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E9A9" w14:textId="1903B3DC" w:rsidR="00FA36E3" w:rsidRDefault="000A2999" w:rsidP="000A2999">
      <w:pPr>
        <w:widowControl w:val="0"/>
        <w:tabs>
          <w:tab w:val="left" w:pos="9360"/>
        </w:tabs>
        <w:autoSpaceDE w:val="0"/>
        <w:autoSpaceDN w:val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File No. CI 2</w:t>
      </w:r>
      <w:r w:rsidR="00031627">
        <w:rPr>
          <w:rFonts w:ascii="Arial" w:eastAsia="Arial" w:hAnsi="Arial" w:cs="Arial"/>
        </w:rPr>
        <w:t>5</w:t>
      </w:r>
      <w:r w:rsidR="0089652D">
        <w:rPr>
          <w:rFonts w:ascii="Arial" w:eastAsia="Arial" w:hAnsi="Arial" w:cs="Arial"/>
        </w:rPr>
        <w:t>-01-</w:t>
      </w:r>
      <w:r w:rsidR="00BD5296">
        <w:rPr>
          <w:rFonts w:ascii="Arial" w:eastAsia="Arial" w:hAnsi="Arial" w:cs="Arial"/>
        </w:rPr>
        <w:t>50588</w:t>
      </w:r>
    </w:p>
    <w:p w14:paraId="1031A475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right="229"/>
        <w:jc w:val="right"/>
        <w:rPr>
          <w:rFonts w:ascii="Arial" w:eastAsia="Arial" w:hAnsi="Arial" w:cs="Arial"/>
        </w:rPr>
      </w:pPr>
    </w:p>
    <w:p w14:paraId="5B7EC87C" w14:textId="65EB50BB" w:rsidR="00E1375D" w:rsidRPr="00963A86" w:rsidRDefault="00E1375D" w:rsidP="00E1375D">
      <w:pPr>
        <w:pStyle w:val="TitleBUC"/>
        <w:rPr>
          <w:b w:val="0"/>
        </w:rPr>
      </w:pPr>
      <w:r w:rsidRPr="00963A86">
        <w:rPr>
          <w:b w:val="0"/>
        </w:rPr>
        <w:t xml:space="preserve">THE </w:t>
      </w:r>
      <w:r w:rsidR="00031627">
        <w:rPr>
          <w:b w:val="0"/>
        </w:rPr>
        <w:t>king</w:t>
      </w:r>
      <w:r w:rsidRPr="00963A86">
        <w:rPr>
          <w:b w:val="0"/>
        </w:rPr>
        <w:t>’S BENCH</w:t>
      </w:r>
    </w:p>
    <w:p w14:paraId="4BB5CAE2" w14:textId="0F84F313" w:rsidR="00E1375D" w:rsidRPr="00031627" w:rsidRDefault="00E1375D" w:rsidP="00031627">
      <w:pPr>
        <w:pStyle w:val="TitleBUC"/>
        <w:rPr>
          <w:b w:val="0"/>
        </w:rPr>
      </w:pPr>
      <w:r>
        <w:rPr>
          <w:b w:val="0"/>
        </w:rPr>
        <w:t>WINNIPEG</w:t>
      </w:r>
      <w:r w:rsidRPr="00963A86">
        <w:rPr>
          <w:b w:val="0"/>
        </w:rPr>
        <w:t xml:space="preserve"> CENTRE</w:t>
      </w:r>
    </w:p>
    <w:p w14:paraId="610E3086" w14:textId="77777777" w:rsidR="00031627" w:rsidRDefault="00031627" w:rsidP="00702166">
      <w:pPr>
        <w:tabs>
          <w:tab w:val="left" w:pos="2070"/>
        </w:tabs>
        <w:ind w:left="2880" w:hanging="2880"/>
        <w:jc w:val="both"/>
        <w:rPr>
          <w:rFonts w:ascii="Arial" w:hAnsi="Arial" w:cs="Arial"/>
        </w:rPr>
      </w:pPr>
    </w:p>
    <w:p w14:paraId="3316BB75" w14:textId="77777777" w:rsidR="00031627" w:rsidRPr="00031627" w:rsidRDefault="00031627" w:rsidP="00031627">
      <w:pPr>
        <w:tabs>
          <w:tab w:val="left" w:pos="2070"/>
        </w:tabs>
        <w:ind w:left="2880" w:hanging="2880"/>
        <w:jc w:val="both"/>
        <w:rPr>
          <w:rFonts w:ascii="Arial" w:hAnsi="Arial" w:cs="Arial"/>
        </w:rPr>
      </w:pPr>
      <w:r w:rsidRPr="00031627">
        <w:rPr>
          <w:rFonts w:ascii="Arial" w:hAnsi="Arial" w:cs="Arial"/>
        </w:rPr>
        <w:t>IN THE MATTER OF:</w:t>
      </w:r>
      <w:r w:rsidRPr="00031627">
        <w:rPr>
          <w:rFonts w:ascii="Arial" w:hAnsi="Arial" w:cs="Arial"/>
        </w:rPr>
        <w:tab/>
        <w:t xml:space="preserve">THE APPOINTMENT OF A RECEIVER PURSUANT TO SECTION 243 OF THE </w:t>
      </w:r>
      <w:r w:rsidRPr="00031627">
        <w:rPr>
          <w:rFonts w:ascii="Arial" w:hAnsi="Arial" w:cs="Arial"/>
          <w:i/>
        </w:rPr>
        <w:t xml:space="preserve">BANKRUPTCY AND INSOLVENCY ACT, </w:t>
      </w:r>
      <w:r w:rsidRPr="00031627">
        <w:rPr>
          <w:rFonts w:ascii="Arial" w:hAnsi="Arial" w:cs="Arial"/>
        </w:rPr>
        <w:t xml:space="preserve">R.S.C. 1985, c. B-3, AS AMENDED, AND SECTION 55 OF </w:t>
      </w:r>
      <w:r w:rsidRPr="00031627">
        <w:rPr>
          <w:rFonts w:ascii="Arial" w:hAnsi="Arial" w:cs="Arial"/>
          <w:i/>
          <w:iCs/>
        </w:rPr>
        <w:t>THE COURT OF KING’S BENCH ACT</w:t>
      </w:r>
      <w:r w:rsidRPr="00031627">
        <w:rPr>
          <w:rFonts w:ascii="Arial" w:hAnsi="Arial" w:cs="Arial"/>
        </w:rPr>
        <w:t>, C.C.S.M. c. C280</w:t>
      </w:r>
    </w:p>
    <w:p w14:paraId="0A2247AE" w14:textId="77777777" w:rsidR="00031627" w:rsidRPr="00031627" w:rsidRDefault="00031627" w:rsidP="00031627">
      <w:pPr>
        <w:pStyle w:val="BodyText"/>
        <w:rPr>
          <w:rFonts w:cs="Arial"/>
        </w:rPr>
      </w:pPr>
    </w:p>
    <w:p w14:paraId="0226B1BC" w14:textId="77777777" w:rsidR="0090031F" w:rsidRPr="00B506C4" w:rsidRDefault="0090031F" w:rsidP="0090031F">
      <w:pPr>
        <w:pStyle w:val="BodyText"/>
        <w:rPr>
          <w:rFonts w:cs="Arial"/>
        </w:rPr>
      </w:pPr>
      <w:r w:rsidRPr="00B506C4">
        <w:rPr>
          <w:rFonts w:cs="Arial"/>
        </w:rPr>
        <w:t>BETWEEN:</w:t>
      </w:r>
    </w:p>
    <w:p w14:paraId="217D3850" w14:textId="77777777" w:rsidR="0090031F" w:rsidRPr="00B506C4" w:rsidRDefault="00825176" w:rsidP="0090031F">
      <w:pPr>
        <w:pStyle w:val="Quote"/>
        <w:rPr>
          <w:rFonts w:ascii="Arial" w:hAnsi="Arial" w:cs="Arial"/>
        </w:rPr>
      </w:pPr>
      <w:r>
        <w:rPr>
          <w:rFonts w:ascii="Arial" w:hAnsi="Arial" w:cs="Arial"/>
          <w:sz w:val="24"/>
        </w:rPr>
        <w:t>BUSINESS DEVELOPMENT BANK OF CANADA</w:t>
      </w:r>
      <w:r w:rsidR="0090031F" w:rsidRPr="00B506C4">
        <w:rPr>
          <w:rFonts w:ascii="Arial" w:hAnsi="Arial" w:cs="Arial"/>
        </w:rPr>
        <w:t>,</w:t>
      </w:r>
    </w:p>
    <w:p w14:paraId="5BE625B0" w14:textId="77777777" w:rsidR="0090031F" w:rsidRPr="00B506C4" w:rsidRDefault="0090031F" w:rsidP="0090031F">
      <w:pPr>
        <w:pStyle w:val="BodyText"/>
        <w:ind w:left="6480"/>
        <w:rPr>
          <w:rFonts w:cs="Arial"/>
        </w:rPr>
      </w:pPr>
      <w:r w:rsidRPr="00B506C4">
        <w:rPr>
          <w:rFonts w:cs="Arial"/>
        </w:rPr>
        <w:t>Applicant,</w:t>
      </w:r>
    </w:p>
    <w:p w14:paraId="2740AC80" w14:textId="77777777" w:rsidR="0090031F" w:rsidRPr="00B506C4" w:rsidRDefault="0090031F" w:rsidP="0090031F">
      <w:pPr>
        <w:pStyle w:val="BodyText"/>
        <w:jc w:val="center"/>
        <w:rPr>
          <w:rFonts w:cs="Arial"/>
        </w:rPr>
      </w:pPr>
      <w:r w:rsidRPr="00B506C4">
        <w:rPr>
          <w:rFonts w:cs="Arial"/>
        </w:rPr>
        <w:t>- and -</w:t>
      </w:r>
    </w:p>
    <w:p w14:paraId="772682FD" w14:textId="6DC75D6D" w:rsidR="0090031F" w:rsidRPr="00890451" w:rsidRDefault="00770420" w:rsidP="0090031F">
      <w:pPr>
        <w:pStyle w:val="Quo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ALLRIG TOWING SERVICE LTD.</w:t>
      </w:r>
      <w:r w:rsidR="0090031F">
        <w:rPr>
          <w:rFonts w:ascii="Arial" w:hAnsi="Arial" w:cs="Arial"/>
          <w:sz w:val="24"/>
        </w:rPr>
        <w:t>,</w:t>
      </w:r>
    </w:p>
    <w:p w14:paraId="1B7C119C" w14:textId="77777777" w:rsidR="00E1375D" w:rsidRDefault="00825176" w:rsidP="0090031F">
      <w:pPr>
        <w:pStyle w:val="BodyText"/>
        <w:ind w:left="6480"/>
        <w:rPr>
          <w:rFonts w:cs="Arial"/>
        </w:rPr>
      </w:pPr>
      <w:r>
        <w:rPr>
          <w:rFonts w:cs="Arial"/>
        </w:rPr>
        <w:t>Respondent</w:t>
      </w:r>
      <w:r w:rsidR="0090031F" w:rsidRPr="00B506C4">
        <w:rPr>
          <w:rFonts w:cs="Arial"/>
        </w:rPr>
        <w:t>.</w:t>
      </w:r>
    </w:p>
    <w:p w14:paraId="01BC3E28" w14:textId="77777777" w:rsidR="0090031F" w:rsidRPr="0090031F" w:rsidRDefault="0090031F" w:rsidP="0090031F">
      <w:pPr>
        <w:pStyle w:val="BodyText"/>
        <w:ind w:left="6480"/>
        <w:rPr>
          <w:rFonts w:cs="Arial"/>
        </w:rPr>
      </w:pPr>
    </w:p>
    <w:p w14:paraId="2DA925A7" w14:textId="09F8DB62" w:rsidR="00FA36E3" w:rsidRDefault="00E1375D">
      <w:pPr>
        <w:pStyle w:val="CC"/>
        <w:pBdr>
          <w:top w:val="single" w:sz="6" w:space="14" w:color="auto"/>
          <w:bottom w:val="single" w:sz="6" w:space="1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SERVICE LIST</w:t>
      </w:r>
      <w:r w:rsidR="009C6085">
        <w:rPr>
          <w:rFonts w:ascii="Arial" w:hAnsi="Arial" w:cs="Arial"/>
          <w:szCs w:val="24"/>
        </w:rPr>
        <w:br/>
        <w:t xml:space="preserve">As </w:t>
      </w:r>
      <w:proofErr w:type="gramStart"/>
      <w:r w:rsidR="00805E53">
        <w:rPr>
          <w:rFonts w:ascii="Arial" w:hAnsi="Arial" w:cs="Arial"/>
          <w:szCs w:val="24"/>
        </w:rPr>
        <w:t>at</w:t>
      </w:r>
      <w:proofErr w:type="gramEnd"/>
      <w:r w:rsidR="00805E53">
        <w:rPr>
          <w:rFonts w:ascii="Arial" w:hAnsi="Arial" w:cs="Arial"/>
          <w:szCs w:val="24"/>
        </w:rPr>
        <w:t xml:space="preserve"> </w:t>
      </w:r>
      <w:r w:rsidR="00954F51">
        <w:rPr>
          <w:rFonts w:ascii="Arial" w:hAnsi="Arial" w:cs="Arial"/>
          <w:szCs w:val="24"/>
        </w:rPr>
        <w:t>April 14</w:t>
      </w:r>
      <w:r w:rsidR="0090031F">
        <w:rPr>
          <w:rFonts w:ascii="Arial" w:hAnsi="Arial" w:cs="Arial"/>
          <w:szCs w:val="24"/>
        </w:rPr>
        <w:t>, 202</w:t>
      </w:r>
      <w:r w:rsidR="00031627">
        <w:rPr>
          <w:rFonts w:ascii="Arial" w:hAnsi="Arial" w:cs="Arial"/>
          <w:szCs w:val="24"/>
        </w:rPr>
        <w:t>5</w:t>
      </w:r>
    </w:p>
    <w:p w14:paraId="4D163616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left="2236" w:right="2167"/>
        <w:jc w:val="center"/>
        <w:rPr>
          <w:rFonts w:ascii="Arial" w:eastAsia="Arial" w:hAnsi="Arial" w:cs="Arial"/>
          <w:b/>
        </w:rPr>
      </w:pPr>
    </w:p>
    <w:p w14:paraId="6825C03C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left="2236" w:right="2167"/>
        <w:jc w:val="center"/>
        <w:rPr>
          <w:rFonts w:ascii="Arial" w:eastAsia="Arial" w:hAnsi="Arial" w:cs="Arial"/>
          <w:b/>
        </w:rPr>
      </w:pPr>
    </w:p>
    <w:p w14:paraId="0B4C9A43" w14:textId="77777777" w:rsidR="000D319A" w:rsidRPr="00F7190F" w:rsidRDefault="00E1375D" w:rsidP="000D3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Thompson Dorfman Sweatman </w:t>
      </w:r>
      <w:r w:rsidR="000D319A" w:rsidRPr="00F7190F">
        <w:rPr>
          <w:rFonts w:ascii="Arial" w:hAnsi="Arial" w:cs="Arial"/>
        </w:rPr>
        <w:t>LLP</w:t>
      </w:r>
    </w:p>
    <w:p w14:paraId="14C6B55D" w14:textId="77777777" w:rsidR="000D319A" w:rsidRPr="00546EEF" w:rsidRDefault="000D319A" w:rsidP="000D319A">
      <w:pPr>
        <w:jc w:val="center"/>
        <w:rPr>
          <w:rFonts w:ascii="Arial" w:hAnsi="Arial" w:cs="Arial"/>
        </w:rPr>
      </w:pPr>
      <w:r w:rsidRPr="00546EEF">
        <w:rPr>
          <w:rFonts w:ascii="Arial" w:hAnsi="Arial" w:cs="Arial"/>
        </w:rPr>
        <w:t>Barristers and Solicitors</w:t>
      </w:r>
    </w:p>
    <w:p w14:paraId="26286D08" w14:textId="77777777" w:rsidR="000D319A" w:rsidRPr="00546EEF" w:rsidRDefault="000D319A" w:rsidP="000D3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1700</w:t>
      </w:r>
      <w:r w:rsidR="00B13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B13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242 Hargrave Street</w:t>
      </w:r>
    </w:p>
    <w:p w14:paraId="20BC21B0" w14:textId="3BE3BD85" w:rsidR="000D319A" w:rsidRPr="00031627" w:rsidRDefault="00E1375D" w:rsidP="000316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Winnipeg</w:t>
      </w:r>
      <w:r w:rsidR="000D319A" w:rsidRPr="00546EEF">
        <w:rPr>
          <w:rFonts w:ascii="Arial" w:hAnsi="Arial" w:cs="Arial"/>
        </w:rPr>
        <w:t xml:space="preserve"> </w:t>
      </w:r>
      <w:proofErr w:type="gramStart"/>
      <w:r w:rsidR="000D319A" w:rsidRPr="00546EEF">
        <w:rPr>
          <w:rFonts w:ascii="Arial" w:hAnsi="Arial" w:cs="Arial"/>
        </w:rPr>
        <w:t>MB  R</w:t>
      </w:r>
      <w:proofErr w:type="gramEnd"/>
      <w:r w:rsidR="000D319A" w:rsidRPr="00546EEF">
        <w:rPr>
          <w:rFonts w:ascii="Arial" w:hAnsi="Arial" w:cs="Arial"/>
        </w:rPr>
        <w:t>3C 0V1</w:t>
      </w:r>
    </w:p>
    <w:p w14:paraId="6C6530C8" w14:textId="2F10F032" w:rsidR="000D319A" w:rsidRDefault="00825176" w:rsidP="000D3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(Matter No. 01</w:t>
      </w:r>
      <w:r w:rsidR="00C77BBD">
        <w:rPr>
          <w:rFonts w:ascii="Arial" w:hAnsi="Arial" w:cs="Arial"/>
        </w:rPr>
        <w:t>99973</w:t>
      </w:r>
      <w:r>
        <w:rPr>
          <w:rFonts w:ascii="Arial" w:hAnsi="Arial" w:cs="Arial"/>
        </w:rPr>
        <w:t xml:space="preserve"> RAM</w:t>
      </w:r>
      <w:r w:rsidR="000D319A">
        <w:rPr>
          <w:rFonts w:ascii="Arial" w:hAnsi="Arial" w:cs="Arial"/>
        </w:rPr>
        <w:t>)</w:t>
      </w:r>
    </w:p>
    <w:p w14:paraId="010D4C51" w14:textId="77777777" w:rsidR="00365E94" w:rsidRDefault="0090031F" w:rsidP="000D3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5E94">
        <w:rPr>
          <w:rFonts w:ascii="Arial" w:hAnsi="Arial" w:cs="Arial"/>
        </w:rPr>
        <w:t>(Ross A. McFadyen: 204-934-2378)</w:t>
      </w:r>
    </w:p>
    <w:p w14:paraId="76356304" w14:textId="77777777" w:rsidR="000D319A" w:rsidRPr="00A93DDB" w:rsidRDefault="000D319A" w:rsidP="000D319A">
      <w:pPr>
        <w:pStyle w:val="BodyText"/>
        <w:spacing w:after="0"/>
        <w:jc w:val="center"/>
      </w:pPr>
      <w:r>
        <w:t xml:space="preserve">(Email: </w:t>
      </w:r>
      <w:r w:rsidR="00365E94">
        <w:rPr>
          <w:rStyle w:val="Hyperlink"/>
        </w:rPr>
        <w:t>ram@tdslaw.com</w:t>
      </w:r>
      <w:r>
        <w:t>)</w:t>
      </w:r>
    </w:p>
    <w:p w14:paraId="79247501" w14:textId="264F82DF" w:rsidR="000D319A" w:rsidRPr="004E3D46" w:rsidRDefault="000D319A" w:rsidP="000D319A">
      <w:pPr>
        <w:pStyle w:val="BodyText"/>
        <w:spacing w:after="0"/>
        <w:jc w:val="center"/>
      </w:pPr>
    </w:p>
    <w:p w14:paraId="06A9A9F8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left="2216" w:right="2167"/>
        <w:jc w:val="center"/>
        <w:rPr>
          <w:rFonts w:ascii="Arial" w:eastAsia="Arial" w:hAnsi="Arial" w:cs="Arial"/>
        </w:rPr>
      </w:pPr>
    </w:p>
    <w:p w14:paraId="35EA3349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left="2216" w:right="2167"/>
        <w:jc w:val="center"/>
        <w:rPr>
          <w:rFonts w:ascii="Arial" w:eastAsia="Arial" w:hAnsi="Arial" w:cs="Arial"/>
        </w:rPr>
      </w:pPr>
    </w:p>
    <w:p w14:paraId="74BE4717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left="2216" w:right="2167"/>
        <w:jc w:val="center"/>
        <w:rPr>
          <w:rFonts w:ascii="Arial" w:eastAsia="Arial" w:hAnsi="Arial" w:cs="Arial"/>
        </w:rPr>
      </w:pPr>
    </w:p>
    <w:p w14:paraId="42BA39D0" w14:textId="77777777" w:rsidR="00FA36E3" w:rsidRDefault="00FA36E3">
      <w:pPr>
        <w:widowControl w:val="0"/>
        <w:tabs>
          <w:tab w:val="left" w:pos="9360"/>
        </w:tabs>
        <w:autoSpaceDE w:val="0"/>
        <w:autoSpaceDN w:val="0"/>
        <w:ind w:left="234"/>
        <w:rPr>
          <w:rFonts w:ascii="Arial" w:eastAsia="Arial" w:hAnsi="Arial" w:cs="Arial"/>
          <w:sz w:val="20"/>
          <w:szCs w:val="20"/>
        </w:rPr>
        <w:sectPr w:rsidR="00FA36E3" w:rsidSect="001409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titlePg/>
          <w:docGrid w:linePitch="326"/>
        </w:sectPr>
      </w:pPr>
    </w:p>
    <w:p w14:paraId="7D48AF29" w14:textId="77777777" w:rsidR="00FA36E3" w:rsidRDefault="009C6085">
      <w:pPr>
        <w:keepNext/>
        <w:spacing w:before="720" w:line="48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SERVICE LIST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158"/>
        <w:gridCol w:w="1800"/>
        <w:gridCol w:w="1620"/>
        <w:gridCol w:w="1800"/>
      </w:tblGrid>
      <w:tr w:rsidR="00FA36E3" w14:paraId="2FAAF665" w14:textId="77777777">
        <w:tc>
          <w:tcPr>
            <w:tcW w:w="4158" w:type="dxa"/>
            <w:shd w:val="clear" w:color="auto" w:fill="D9D9D9" w:themeFill="background1" w:themeFillShade="D9"/>
          </w:tcPr>
          <w:p w14:paraId="6874A67D" w14:textId="77777777" w:rsidR="00FA36E3" w:rsidRDefault="009C6085">
            <w:pPr>
              <w:tabs>
                <w:tab w:val="left" w:pos="1440"/>
              </w:tabs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Party/Counsel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E23E725" w14:textId="77777777" w:rsidR="00FA36E3" w:rsidRDefault="009C6085">
            <w:pPr>
              <w:tabs>
                <w:tab w:val="left" w:pos="1440"/>
              </w:tabs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2675933" w14:textId="77777777" w:rsidR="00FA36E3" w:rsidRDefault="009C6085">
            <w:pPr>
              <w:tabs>
                <w:tab w:val="left" w:pos="1440"/>
              </w:tabs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Facsimile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1D5BC70" w14:textId="77777777" w:rsidR="00FA36E3" w:rsidRDefault="009C6085">
            <w:pPr>
              <w:tabs>
                <w:tab w:val="left" w:pos="1440"/>
              </w:tabs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Party Represented</w:t>
            </w:r>
          </w:p>
        </w:tc>
      </w:tr>
      <w:tr w:rsidR="00FA36E3" w14:paraId="0D3DE073" w14:textId="77777777" w:rsidTr="00255331">
        <w:trPr>
          <w:trHeight w:val="2159"/>
        </w:trPr>
        <w:tc>
          <w:tcPr>
            <w:tcW w:w="4158" w:type="dxa"/>
            <w:shd w:val="clear" w:color="auto" w:fill="FFFFFF" w:themeFill="background1"/>
          </w:tcPr>
          <w:p w14:paraId="4CBB5523" w14:textId="77777777" w:rsidR="0064144B" w:rsidRDefault="0064144B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DEE64" w14:textId="77777777" w:rsidR="00517AFD" w:rsidRDefault="000D319A" w:rsidP="00DE0FEC">
            <w:pPr>
              <w:pStyle w:val="B1BlockParagraph"/>
              <w:spacing w:before="0"/>
              <w:jc w:val="left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THOMPSON DORFMAN SWEATMAN LLP</w:t>
            </w:r>
            <w:r w:rsidR="009C608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1700-242 Hargrave Street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br/>
              <w:t>Winnipeg, Manitoba, R3C 0V1</w:t>
            </w:r>
          </w:p>
          <w:p w14:paraId="166F4188" w14:textId="77777777" w:rsidR="00365E94" w:rsidRDefault="00365E94" w:rsidP="00DE0FEC">
            <w:pPr>
              <w:pStyle w:val="B1BlockParagraph"/>
              <w:spacing w:before="0"/>
              <w:jc w:val="left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CA"/>
              </w:rPr>
            </w:pPr>
          </w:p>
          <w:p w14:paraId="4531B1A8" w14:textId="77777777" w:rsidR="000D319A" w:rsidRDefault="00517AFD" w:rsidP="00DE0FEC">
            <w:pPr>
              <w:pStyle w:val="B1BlockParagraph"/>
              <w:spacing w:before="0"/>
              <w:jc w:val="left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CA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CA"/>
              </w:rPr>
              <w:t>ROSS A. MCFADYEN</w:t>
            </w:r>
          </w:p>
          <w:p w14:paraId="60CF0538" w14:textId="77777777" w:rsidR="000D319A" w:rsidRDefault="000D319A" w:rsidP="00DE0FEC">
            <w:pPr>
              <w:pStyle w:val="B1BlockParagraph"/>
              <w:spacing w:before="0"/>
              <w:jc w:val="left"/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CA"/>
              </w:rPr>
              <w:t xml:space="preserve">Email: </w:t>
            </w:r>
            <w:hyperlink r:id="rId14" w:history="1">
              <w:r w:rsidRPr="00743025">
                <w:rPr>
                  <w:rStyle w:val="Hyperlink"/>
                  <w:rFonts w:ascii="Arial" w:hAnsi="Arial" w:cs="Arial"/>
                  <w:sz w:val="20"/>
                  <w:szCs w:val="20"/>
                  <w:lang w:val="en-CA"/>
                </w:rPr>
                <w:t>RAM@tdslaw.com</w:t>
              </w:r>
            </w:hyperlink>
          </w:p>
          <w:p w14:paraId="2D974B9C" w14:textId="77777777" w:rsidR="00C77BBD" w:rsidRDefault="00C77BBD" w:rsidP="00DE0FEC">
            <w:pPr>
              <w:pStyle w:val="B1BlockParagraph"/>
              <w:spacing w:before="0"/>
              <w:jc w:val="left"/>
              <w:rPr>
                <w:lang w:val="en-CA"/>
              </w:rPr>
            </w:pPr>
          </w:p>
          <w:p w14:paraId="7B966ECD" w14:textId="77777777" w:rsidR="00C77BBD" w:rsidRDefault="00C77BBD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ERIN LAWLOR-FORSYTH</w:t>
            </w:r>
          </w:p>
          <w:p w14:paraId="4C1C798E" w14:textId="77777777" w:rsidR="00C77BBD" w:rsidRDefault="00C77BBD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Email: </w:t>
            </w:r>
            <w:hyperlink r:id="rId15" w:history="1">
              <w:r w:rsidRPr="00D915CA">
                <w:rPr>
                  <w:rStyle w:val="Hyperlink"/>
                  <w:rFonts w:ascii="Arial" w:hAnsi="Arial" w:cs="Arial"/>
                  <w:sz w:val="20"/>
                  <w:szCs w:val="20"/>
                  <w:lang w:val="en-CA"/>
                </w:rPr>
                <w:t>elawlorforsyth@tdslaw.com</w:t>
              </w:r>
            </w:hyperlink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1E795D2A" w14:textId="1426A304" w:rsidR="00C77BBD" w:rsidRDefault="00C77BBD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0F7D3A6" w14:textId="77777777" w:rsidR="0064144B" w:rsidRDefault="0064144B" w:rsidP="00DE0FEC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2E7F5468" w14:textId="77777777" w:rsidR="0064144B" w:rsidRDefault="0064144B" w:rsidP="00DE0FEC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65D5F019" w14:textId="77777777" w:rsidR="0064144B" w:rsidRDefault="0064144B" w:rsidP="00DE0FEC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5B68D283" w14:textId="77777777" w:rsidR="0090031F" w:rsidRDefault="0090031F" w:rsidP="00DE0FEC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5F60C6DA" w14:textId="77777777" w:rsidR="0064144B" w:rsidRDefault="0064144B" w:rsidP="00DE0FEC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1EB97C2E" w14:textId="77777777" w:rsidR="0064144B" w:rsidRDefault="0064144B" w:rsidP="00DE0FEC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7ED1FB59" w14:textId="77777777" w:rsidR="000D319A" w:rsidRDefault="000D319A" w:rsidP="0064144B">
            <w:pPr>
              <w:tabs>
                <w:tab w:val="left" w:pos="1440"/>
              </w:tabs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  <w:t>(204) 934-2378</w:t>
            </w:r>
          </w:p>
          <w:p w14:paraId="3A8F8B59" w14:textId="77777777" w:rsidR="00C77BBD" w:rsidRDefault="00C77BBD" w:rsidP="0064144B">
            <w:pPr>
              <w:tabs>
                <w:tab w:val="left" w:pos="1440"/>
              </w:tabs>
              <w:rPr>
                <w:rStyle w:val="baec5a81-e4d6-4674-97f3-e9220f0136c1"/>
              </w:rPr>
            </w:pPr>
          </w:p>
          <w:p w14:paraId="4CDDA22A" w14:textId="7C422B88" w:rsidR="00C77BBD" w:rsidRPr="00C77BBD" w:rsidRDefault="00C77BBD" w:rsidP="0064144B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(204) 934-2501</w:t>
            </w:r>
          </w:p>
        </w:tc>
        <w:tc>
          <w:tcPr>
            <w:tcW w:w="1620" w:type="dxa"/>
            <w:shd w:val="clear" w:color="auto" w:fill="FFFFFF" w:themeFill="background1"/>
          </w:tcPr>
          <w:p w14:paraId="6DA2FA99" w14:textId="77777777" w:rsidR="0064144B" w:rsidRDefault="0064144B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2074BB84" w14:textId="77777777" w:rsidR="0064144B" w:rsidRDefault="0064144B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394A7B37" w14:textId="77777777" w:rsidR="0064144B" w:rsidRDefault="0064144B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7965B2A9" w14:textId="77777777" w:rsidR="00FA36E3" w:rsidRDefault="00FA36E3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4D83FAC0" w14:textId="77777777" w:rsidR="000D319A" w:rsidRDefault="000D319A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5B376D3E" w14:textId="77777777" w:rsidR="0064144B" w:rsidRDefault="0064144B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</w:p>
          <w:p w14:paraId="664995DA" w14:textId="77777777" w:rsidR="000D319A" w:rsidRDefault="000D319A" w:rsidP="00DE0FEC">
            <w:pPr>
              <w:tabs>
                <w:tab w:val="left" w:pos="1440"/>
              </w:tabs>
              <w:jc w:val="both"/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  <w:t>(204)</w:t>
            </w:r>
            <w:r w:rsidR="0064144B">
              <w:rPr>
                <w:rStyle w:val="baec5a81-e4d6-4674-97f3-e9220f0136c1"/>
                <w:rFonts w:ascii="Arial" w:hAnsi="Arial" w:cs="Arial"/>
                <w:sz w:val="20"/>
                <w:szCs w:val="20"/>
                <w:lang w:val="en-CA"/>
              </w:rPr>
              <w:t xml:space="preserve"> 934-0538</w:t>
            </w:r>
          </w:p>
          <w:p w14:paraId="0D94B0FC" w14:textId="77777777" w:rsidR="00C77BBD" w:rsidRDefault="00C77BBD" w:rsidP="00DE0FEC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7866C706" w14:textId="26C38B90" w:rsidR="00C77BBD" w:rsidRDefault="00C77BBD" w:rsidP="00DE0FEC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(204) 934-0570</w:t>
            </w:r>
          </w:p>
        </w:tc>
        <w:tc>
          <w:tcPr>
            <w:tcW w:w="1800" w:type="dxa"/>
            <w:shd w:val="clear" w:color="auto" w:fill="FFFFFF" w:themeFill="background1"/>
          </w:tcPr>
          <w:p w14:paraId="19EE39C7" w14:textId="77777777" w:rsidR="0064144B" w:rsidRDefault="0064144B" w:rsidP="00DE0FEC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2B3FDD" w14:textId="77777777" w:rsidR="00FA36E3" w:rsidRDefault="009C6085" w:rsidP="0082517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Counsel for </w:t>
            </w:r>
            <w:r w:rsidR="00825176">
              <w:rPr>
                <w:rFonts w:ascii="Arial" w:hAnsi="Arial" w:cs="Arial"/>
                <w:sz w:val="20"/>
                <w:szCs w:val="20"/>
              </w:rPr>
              <w:t>Applicant</w:t>
            </w:r>
          </w:p>
        </w:tc>
      </w:tr>
      <w:tr w:rsidR="00FA36E3" w14:paraId="54C3B893" w14:textId="77777777" w:rsidTr="0064144B">
        <w:trPr>
          <w:trHeight w:val="1979"/>
        </w:trPr>
        <w:tc>
          <w:tcPr>
            <w:tcW w:w="4158" w:type="dxa"/>
            <w:shd w:val="clear" w:color="auto" w:fill="FFFFFF" w:themeFill="background1"/>
          </w:tcPr>
          <w:p w14:paraId="19D8431E" w14:textId="77777777" w:rsidR="0064144B" w:rsidRDefault="0064144B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1893973D" w14:textId="77777777" w:rsidR="00431F5C" w:rsidRDefault="00825176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LAZER GRANT</w:t>
            </w:r>
            <w:r w:rsidR="00365E94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INC.</w:t>
            </w:r>
          </w:p>
          <w:p w14:paraId="711DC19E" w14:textId="77777777" w:rsidR="00702166" w:rsidRDefault="00702166" w:rsidP="00825176">
            <w:pPr>
              <w:pStyle w:val="B1BlockParagraph"/>
              <w:spacing w:before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300 – 309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McDermot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 xml:space="preserve"> Avenue</w:t>
            </w:r>
          </w:p>
          <w:p w14:paraId="1D99CF06" w14:textId="77777777" w:rsidR="001647BC" w:rsidRPr="00825176" w:rsidRDefault="00702166" w:rsidP="00825176">
            <w:pPr>
              <w:pStyle w:val="B1BlockParagraph"/>
              <w:spacing w:before="0"/>
              <w:jc w:val="left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  <w:lang w:val="fr-C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Winnipeg, Manitoba, R3A 1T3</w:t>
            </w:r>
            <w:r w:rsidR="009C6085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="009C6085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COLLIN LEGALL</w:t>
            </w:r>
            <w:r w:rsidR="009C6085"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br/>
            </w:r>
            <w:r w:rsidR="009C6085">
              <w:rPr>
                <w:rFonts w:ascii="Arial" w:hAnsi="Arial" w:cs="Arial"/>
                <w:sz w:val="20"/>
                <w:szCs w:val="20"/>
                <w:lang w:val="fr-CA"/>
              </w:rPr>
              <w:t xml:space="preserve">Email: </w:t>
            </w:r>
            <w:hyperlink r:id="rId16" w:history="1">
              <w:r w:rsidR="00255331" w:rsidRPr="00A1780D">
                <w:rPr>
                  <w:rStyle w:val="Hyperlink"/>
                  <w:rFonts w:ascii="Arial" w:hAnsi="Arial" w:cs="Arial"/>
                  <w:sz w:val="20"/>
                  <w:szCs w:val="20"/>
                  <w:lang w:val="fr-CA"/>
                </w:rPr>
                <w:t>clegall@lazergrant.ca</w:t>
              </w:r>
            </w:hyperlink>
            <w:r w:rsidR="00255331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30A7E023" w14:textId="77777777" w:rsidR="004B3106" w:rsidRDefault="009C6085" w:rsidP="00DE0FEC">
            <w:pPr>
              <w:tabs>
                <w:tab w:val="left" w:pos="1440"/>
              </w:tabs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  <w:br/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  <w:br/>
            </w:r>
          </w:p>
          <w:p w14:paraId="334E7914" w14:textId="77777777" w:rsidR="0090031F" w:rsidRDefault="0090031F" w:rsidP="00DE0FEC">
            <w:pPr>
              <w:tabs>
                <w:tab w:val="left" w:pos="1440"/>
              </w:tabs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  <w:p w14:paraId="6487D05A" w14:textId="77777777" w:rsidR="0090031F" w:rsidRDefault="0090031F" w:rsidP="00DE0FEC">
            <w:pPr>
              <w:tabs>
                <w:tab w:val="left" w:pos="1440"/>
              </w:tabs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  <w:p w14:paraId="4950EF9A" w14:textId="77777777" w:rsidR="001647BC" w:rsidRDefault="00702166" w:rsidP="00DE0FEC">
            <w:pPr>
              <w:tabs>
                <w:tab w:val="left" w:pos="1440"/>
              </w:tabs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  <w:t>(204) 977-3513</w:t>
            </w:r>
          </w:p>
          <w:p w14:paraId="4104B7CB" w14:textId="77777777" w:rsidR="00FA36E3" w:rsidRDefault="009C6085" w:rsidP="0082517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1620" w:type="dxa"/>
            <w:shd w:val="clear" w:color="auto" w:fill="FFFFFF" w:themeFill="background1"/>
          </w:tcPr>
          <w:p w14:paraId="6D0BC035" w14:textId="77777777" w:rsidR="00FA36E3" w:rsidRDefault="00FA36E3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6D9ACCF" w14:textId="77777777" w:rsidR="00702166" w:rsidRDefault="00702166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C76F46" w14:textId="77777777" w:rsidR="00702166" w:rsidRDefault="00702166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9047D76" w14:textId="77777777" w:rsidR="00702166" w:rsidRDefault="00702166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4DF814" w14:textId="77777777" w:rsidR="00702166" w:rsidRDefault="00702166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632D36E" w14:textId="77777777" w:rsidR="00702166" w:rsidRDefault="00702166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="00B83683">
              <w:rPr>
                <w:rFonts w:ascii="Arial" w:hAnsi="Arial" w:cs="Arial"/>
                <w:sz w:val="20"/>
                <w:szCs w:val="20"/>
              </w:rPr>
              <w:t>04) 957-5611</w:t>
            </w:r>
          </w:p>
        </w:tc>
        <w:tc>
          <w:tcPr>
            <w:tcW w:w="1800" w:type="dxa"/>
            <w:shd w:val="clear" w:color="auto" w:fill="FFFFFF" w:themeFill="background1"/>
          </w:tcPr>
          <w:p w14:paraId="16E61DB2" w14:textId="77777777" w:rsidR="0064144B" w:rsidRDefault="0064144B" w:rsidP="00824A5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0DFD86" w14:textId="77777777" w:rsidR="00FA36E3" w:rsidRDefault="0090031F" w:rsidP="00824A5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Receiver</w:t>
            </w:r>
          </w:p>
        </w:tc>
      </w:tr>
      <w:tr w:rsidR="00FD26BA" w14:paraId="252D9DBE" w14:textId="77777777" w:rsidTr="0064144B">
        <w:trPr>
          <w:trHeight w:val="1979"/>
        </w:trPr>
        <w:tc>
          <w:tcPr>
            <w:tcW w:w="4158" w:type="dxa"/>
            <w:shd w:val="clear" w:color="auto" w:fill="FFFFFF" w:themeFill="background1"/>
          </w:tcPr>
          <w:p w14:paraId="192200F9" w14:textId="77777777" w:rsid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62215EA7" w14:textId="77777777" w:rsid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PKF LAWYERS</w:t>
            </w:r>
          </w:p>
          <w:p w14:paraId="5F989F3A" w14:textId="77777777" w:rsid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9th Floor – 444 St. Mary Avenue</w:t>
            </w:r>
          </w:p>
          <w:p w14:paraId="71F99F1C" w14:textId="77777777" w:rsid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Winnipeg, Manitoba, R3C 3T1</w:t>
            </w:r>
          </w:p>
          <w:p w14:paraId="62A65DF8" w14:textId="77777777" w:rsid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</w:p>
          <w:p w14:paraId="2915ABEB" w14:textId="77777777" w:rsid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TOM FROHLINGER</w:t>
            </w:r>
          </w:p>
          <w:p w14:paraId="756A29CD" w14:textId="3DE81E53" w:rsidR="00FD26BA" w:rsidRPr="00FD26BA" w:rsidRDefault="00FD26BA" w:rsidP="00DE0FEC">
            <w:pPr>
              <w:pStyle w:val="B1BlockParagraph"/>
              <w:spacing w:before="0"/>
              <w:jc w:val="left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>Email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fr-CA"/>
              </w:rPr>
              <w:t xml:space="preserve"> : </w:t>
            </w:r>
            <w:hyperlink r:id="rId17" w:history="1">
              <w:r w:rsidRPr="00125552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fr-CA"/>
                </w:rPr>
                <w:t>tfrohlinger@pkflawyers.com</w:t>
              </w:r>
            </w:hyperlink>
          </w:p>
        </w:tc>
        <w:tc>
          <w:tcPr>
            <w:tcW w:w="1800" w:type="dxa"/>
            <w:shd w:val="clear" w:color="auto" w:fill="FFFFFF" w:themeFill="background1"/>
          </w:tcPr>
          <w:p w14:paraId="10E5A635" w14:textId="77777777" w:rsidR="00FD26BA" w:rsidRDefault="00FD26BA" w:rsidP="00DE0FEC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</w:pPr>
          </w:p>
          <w:p w14:paraId="2A6252AE" w14:textId="77777777" w:rsidR="00FD26BA" w:rsidRDefault="00FD26BA" w:rsidP="00DE0FEC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</w:pPr>
          </w:p>
          <w:p w14:paraId="4654B67D" w14:textId="77777777" w:rsidR="00FD26BA" w:rsidRDefault="00FD26BA" w:rsidP="00DE0FEC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</w:pPr>
          </w:p>
          <w:p w14:paraId="311E807A" w14:textId="77777777" w:rsidR="00FD26BA" w:rsidRDefault="00FD26BA" w:rsidP="00DE0FEC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</w:pPr>
          </w:p>
          <w:p w14:paraId="04D28481" w14:textId="6CF85D6F" w:rsidR="00FD26BA" w:rsidRDefault="00FD26BA" w:rsidP="00DE0FEC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  <w:highlight w:val="yellow"/>
                <w:lang w:val="fr-CA"/>
              </w:rPr>
            </w:pPr>
            <w:r w:rsidRPr="00FD26BA">
              <w:rPr>
                <w:rFonts w:ascii="Arial" w:hAnsi="Arial" w:cs="Arial"/>
                <w:sz w:val="20"/>
                <w:szCs w:val="20"/>
                <w:lang w:val="fr-CA"/>
              </w:rPr>
              <w:t>(204) 956-0490</w:t>
            </w:r>
          </w:p>
        </w:tc>
        <w:tc>
          <w:tcPr>
            <w:tcW w:w="1620" w:type="dxa"/>
            <w:shd w:val="clear" w:color="auto" w:fill="FFFFFF" w:themeFill="background1"/>
          </w:tcPr>
          <w:p w14:paraId="1B31F30D" w14:textId="77777777" w:rsidR="00FD26BA" w:rsidRDefault="00FD26BA" w:rsidP="00824A50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89E0109" w14:textId="77777777" w:rsidR="00FD26BA" w:rsidRDefault="00FD26BA" w:rsidP="00824A5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F750" w14:textId="14F24FAF" w:rsidR="00FD26BA" w:rsidRDefault="00FD26BA" w:rsidP="00824A5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Counsel for the Receiver </w:t>
            </w:r>
          </w:p>
        </w:tc>
      </w:tr>
      <w:tr w:rsidR="00C77BBD" w14:paraId="7FD5235D" w14:textId="77777777" w:rsidTr="00634AF9">
        <w:trPr>
          <w:trHeight w:val="2240"/>
        </w:trPr>
        <w:tc>
          <w:tcPr>
            <w:tcW w:w="4158" w:type="dxa"/>
            <w:tcBorders>
              <w:top w:val="single" w:sz="4" w:space="0" w:color="auto"/>
            </w:tcBorders>
          </w:tcPr>
          <w:p w14:paraId="4AB8FD3E" w14:textId="77777777" w:rsidR="00C77BBD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D94A0" w14:textId="77777777" w:rsidR="00C77BBD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NAGRA LAW</w:t>
            </w:r>
          </w:p>
          <w:p w14:paraId="4563A43A" w14:textId="77777777" w:rsidR="00C77BBD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 Milani Boulevard, Suite 100</w:t>
            </w:r>
          </w:p>
          <w:p w14:paraId="50095930" w14:textId="77777777" w:rsidR="00C77BBD" w:rsidRPr="00E74A26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E74A26">
              <w:rPr>
                <w:rFonts w:ascii="Arial" w:hAnsi="Arial" w:cs="Arial"/>
                <w:bCs/>
                <w:sz w:val="20"/>
                <w:szCs w:val="20"/>
                <w:lang w:val="sv-SE"/>
              </w:rPr>
              <w:t>Vaughn, Ontario, L4H 4M4</w:t>
            </w:r>
          </w:p>
          <w:p w14:paraId="1393ECDC" w14:textId="77777777" w:rsidR="00C77BBD" w:rsidRPr="00E74A26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14:paraId="5B5BDF4B" w14:textId="77777777" w:rsidR="00C77BBD" w:rsidRPr="00E74A26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E74A26">
              <w:rPr>
                <w:rFonts w:ascii="Arial" w:hAnsi="Arial" w:cs="Arial"/>
                <w:bCs/>
                <w:sz w:val="20"/>
                <w:szCs w:val="20"/>
                <w:lang w:val="sv-SE"/>
              </w:rPr>
              <w:t>BHUPINDER NAGRA</w:t>
            </w:r>
          </w:p>
          <w:p w14:paraId="4D0221CA" w14:textId="41E8F77D" w:rsidR="00C77BBD" w:rsidRPr="00C77BBD" w:rsidRDefault="00C77BBD" w:rsidP="00B83683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Email: </w:t>
            </w:r>
            <w:hyperlink r:id="rId18" w:history="1">
              <w:r w:rsidRPr="00D915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bhupinder@nagralaw.net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DFDCCE5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70EFB6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4D6E6D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7FA4B5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D7231D" w14:textId="041E9726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(416) 674-0040</w:t>
            </w:r>
          </w:p>
        </w:tc>
        <w:tc>
          <w:tcPr>
            <w:tcW w:w="1620" w:type="dxa"/>
          </w:tcPr>
          <w:p w14:paraId="7AFB14C0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8FE65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59AB5B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46471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6AFC7C" w14:textId="1F6F6CCE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74E61D" w14:textId="77777777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64D891" w14:textId="7991B8B1" w:rsidR="00C77BBD" w:rsidRDefault="00C77BBD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 for the Respondent, Allrig Towing Service Ltd.</w:t>
            </w:r>
          </w:p>
        </w:tc>
      </w:tr>
      <w:tr w:rsidR="00B83683" w14:paraId="16A97B5A" w14:textId="77777777" w:rsidTr="00634AF9">
        <w:trPr>
          <w:trHeight w:val="2240"/>
        </w:trPr>
        <w:tc>
          <w:tcPr>
            <w:tcW w:w="4158" w:type="dxa"/>
            <w:tcBorders>
              <w:top w:val="single" w:sz="4" w:space="0" w:color="auto"/>
            </w:tcBorders>
          </w:tcPr>
          <w:p w14:paraId="6C63EE70" w14:textId="77777777" w:rsidR="00B83683" w:rsidRDefault="00B83683" w:rsidP="00B83683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F39B8" w14:textId="77777777" w:rsidR="00B83683" w:rsidRDefault="00B83683" w:rsidP="00B83683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MANITOBA JUSTICE – CIVIL LEGAL SERVICES </w:t>
            </w:r>
          </w:p>
          <w:p w14:paraId="53162B93" w14:textId="77777777" w:rsidR="00B83683" w:rsidRDefault="00B83683" w:rsidP="00B83683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730 - 405 Broadway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Winnipeg, Manitoba, R3C 3L6 </w:t>
            </w:r>
          </w:p>
          <w:p w14:paraId="1492772E" w14:textId="77777777" w:rsidR="00B83683" w:rsidRDefault="00B83683" w:rsidP="00B83683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F2CBD8" w14:textId="5928178F" w:rsidR="00B83683" w:rsidRDefault="004B1C12" w:rsidP="00B83683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NICHOLAS WARSZA</w:t>
            </w:r>
          </w:p>
          <w:p w14:paraId="6A82F6C8" w14:textId="68976518" w:rsidR="00B83683" w:rsidRPr="0090031F" w:rsidRDefault="00B83683" w:rsidP="00B83683">
            <w:pPr>
              <w:tabs>
                <w:tab w:val="left" w:pos="1440"/>
              </w:tabs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9" w:history="1">
              <w:r w:rsidR="004B1C12" w:rsidRPr="004B1C12">
                <w:rPr>
                  <w:rStyle w:val="Hyperlink"/>
                  <w:rFonts w:ascii="Arial" w:hAnsi="Arial" w:cs="Arial"/>
                  <w:sz w:val="20"/>
                  <w:szCs w:val="20"/>
                </w:rPr>
                <w:t>nicholas.warsza</w:t>
              </w:r>
              <w:r w:rsidR="004B1C12" w:rsidRPr="003D2C50">
                <w:rPr>
                  <w:rStyle w:val="Hyperlink"/>
                  <w:rFonts w:ascii="Arial" w:hAnsi="Arial" w:cs="Arial"/>
                  <w:sz w:val="20"/>
                  <w:szCs w:val="20"/>
                </w:rPr>
                <w:t>@gov.mb.ca</w:t>
              </w:r>
            </w:hyperlink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D424447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227AB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F896BA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BB1B9D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1F18CC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71DE2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21D6D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FAC86" w14:textId="64D45F4C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(204) </w:t>
            </w:r>
            <w:r w:rsidR="004B1C12">
              <w:rPr>
                <w:rFonts w:ascii="Arial" w:hAnsi="Arial" w:cs="Arial"/>
                <w:sz w:val="20"/>
                <w:szCs w:val="20"/>
              </w:rPr>
              <w:t>390-4399</w:t>
            </w:r>
          </w:p>
          <w:p w14:paraId="2A8A66EC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A9B4833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2D858C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92E77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286691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F3B29F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1877D3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98916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CC3A6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A62B0" w14:textId="7AE08D2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28DA4C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4B5FDC" w14:textId="77777777" w:rsidR="00B83683" w:rsidRDefault="00B83683" w:rsidP="00B83683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 for Manitoba Taxation</w:t>
            </w:r>
          </w:p>
        </w:tc>
      </w:tr>
      <w:tr w:rsidR="00B83683" w14:paraId="0C2EB497" w14:textId="77777777">
        <w:trPr>
          <w:trHeight w:val="1520"/>
        </w:trPr>
        <w:tc>
          <w:tcPr>
            <w:tcW w:w="4158" w:type="dxa"/>
          </w:tcPr>
          <w:p w14:paraId="57EF1AF2" w14:textId="77777777" w:rsidR="00BD5296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5358BB" w14:textId="1A2ABB16" w:rsidR="00BD5296" w:rsidRPr="00BD5296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 OF JUSTICE - CANADA</w:t>
            </w:r>
          </w:p>
          <w:p w14:paraId="187D2F33" w14:textId="0A478CBE" w:rsidR="00C77BBD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Prairie Regional Office (Winnipeg)</w:t>
            </w:r>
          </w:p>
          <w:p w14:paraId="19817D4C" w14:textId="77777777" w:rsidR="00BD5296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Litigation Sector</w:t>
            </w:r>
          </w:p>
          <w:p w14:paraId="6E5F6595" w14:textId="036852B2" w:rsidR="00BD5296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601 – 400 St. Mary Avenue </w:t>
            </w:r>
          </w:p>
          <w:p w14:paraId="117F67C5" w14:textId="142A27C1" w:rsidR="00B83683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Winnipeg, Manitoba  </w:t>
            </w:r>
            <w:r w:rsidR="00C77B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R3C 4K5</w:t>
            </w:r>
            <w:r w:rsidR="00B83683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BC9A13" w14:textId="47319069" w:rsidR="00B83683" w:rsidRPr="0090031F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PENNY PIPER</w:t>
            </w:r>
            <w:r w:rsidR="00B83683">
              <w:rPr>
                <w:rFonts w:ascii="Arial" w:hAnsi="Arial" w:cs="Arial"/>
                <w:sz w:val="20"/>
                <w:szCs w:val="20"/>
              </w:rPr>
              <w:br/>
              <w:t>E-Mail:</w:t>
            </w:r>
            <w:r w:rsidR="00B83683">
              <w:t xml:space="preserve"> </w:t>
            </w:r>
            <w:hyperlink r:id="rId20" w:history="1">
              <w:r w:rsidRPr="00BD5296">
                <w:rPr>
                  <w:rFonts w:ascii="Arial" w:hAnsi="Arial" w:cs="Arial"/>
                  <w:sz w:val="20"/>
                  <w:szCs w:val="20"/>
                </w:rPr>
                <w:t>penny.piper</w:t>
              </w:r>
              <w:r w:rsidR="00B83683" w:rsidRPr="007D4284">
                <w:rPr>
                  <w:rStyle w:val="Hyperlink"/>
                  <w:rFonts w:ascii="Arial" w:hAnsi="Arial" w:cs="Arial"/>
                  <w:sz w:val="20"/>
                  <w:szCs w:val="20"/>
                </w:rPr>
                <w:t>@justice.gc.ca</w:t>
              </w:r>
            </w:hyperlink>
            <w:r>
              <w:t xml:space="preserve"> </w:t>
            </w:r>
            <w:r w:rsidR="00C77BBD">
              <w:t xml:space="preserve"> </w:t>
            </w:r>
          </w:p>
          <w:p w14:paraId="616FBCDE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6AD750E" w14:textId="77777777" w:rsidR="00B83683" w:rsidRPr="00365E94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7705CDA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A6C49A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D124A2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7728C7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643089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A6D43C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528BAD1" w14:textId="4F14BC46" w:rsidR="00B83683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(204</w:t>
            </w:r>
            <w:r w:rsidR="00B83683">
              <w:rPr>
                <w:rFonts w:ascii="Arial" w:hAnsi="Arial" w:cs="Arial"/>
                <w:sz w:val="20"/>
                <w:szCs w:val="20"/>
              </w:rPr>
              <w:t>)</w:t>
            </w:r>
            <w:r w:rsidR="00C77B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430-1093</w:t>
            </w:r>
          </w:p>
        </w:tc>
        <w:tc>
          <w:tcPr>
            <w:tcW w:w="1620" w:type="dxa"/>
          </w:tcPr>
          <w:p w14:paraId="6B7C5008" w14:textId="77777777" w:rsidR="00B83683" w:rsidRDefault="00B83683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53FE8E2" w14:textId="77777777" w:rsidR="00C77BBD" w:rsidRDefault="00C77BBD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37FF24" w14:textId="77777777" w:rsidR="00C77BBD" w:rsidRDefault="00C77BBD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B24367" w14:textId="77777777" w:rsidR="00C77BBD" w:rsidRDefault="00C77BBD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061F2A" w14:textId="77777777" w:rsidR="00C77BBD" w:rsidRDefault="00C77BBD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3295BCE" w14:textId="77777777" w:rsidR="00C77BBD" w:rsidRDefault="00C77BBD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693C689" w14:textId="4053FEBD" w:rsidR="00C77BBD" w:rsidRDefault="00BD5296" w:rsidP="00B83683">
            <w:pPr>
              <w:pStyle w:val="B1BlockParagraph"/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(204) 983-3636</w:t>
            </w:r>
          </w:p>
        </w:tc>
        <w:tc>
          <w:tcPr>
            <w:tcW w:w="1800" w:type="dxa"/>
          </w:tcPr>
          <w:p w14:paraId="3E3441BF" w14:textId="77777777" w:rsidR="00B83683" w:rsidRDefault="00B83683" w:rsidP="00B83683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CB1D44" w14:textId="3805C6E1" w:rsidR="00B83683" w:rsidRDefault="00BD5296" w:rsidP="00B83683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Counsel for the </w:t>
            </w:r>
            <w:r w:rsidR="00B83683">
              <w:rPr>
                <w:rFonts w:ascii="Arial" w:hAnsi="Arial" w:cs="Arial"/>
                <w:sz w:val="20"/>
                <w:szCs w:val="20"/>
              </w:rPr>
              <w:t xml:space="preserve">Canada Revenue Agency </w:t>
            </w:r>
          </w:p>
        </w:tc>
      </w:tr>
      <w:tr w:rsidR="00255331" w14:paraId="62D0DEAC" w14:textId="77777777">
        <w:trPr>
          <w:trHeight w:val="1520"/>
        </w:trPr>
        <w:tc>
          <w:tcPr>
            <w:tcW w:w="4158" w:type="dxa"/>
          </w:tcPr>
          <w:p w14:paraId="55D8ECC8" w14:textId="77777777" w:rsidR="00255331" w:rsidRDefault="00255331" w:rsidP="00F768A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08593" w14:textId="54C5D61B" w:rsidR="00255331" w:rsidRDefault="008052AB" w:rsidP="00F768A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RURAL MUNICIPALITY OF WEST ST. PAUL</w:t>
            </w:r>
          </w:p>
          <w:p w14:paraId="75115F32" w14:textId="101D9992" w:rsidR="00255331" w:rsidRDefault="00806E77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3550 Main Street</w:t>
            </w:r>
          </w:p>
          <w:p w14:paraId="367DF8AD" w14:textId="6B5A665D" w:rsidR="00255331" w:rsidRDefault="00255331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06E77">
              <w:rPr>
                <w:rFonts w:ascii="Arial" w:hAnsi="Arial" w:cs="Arial"/>
                <w:sz w:val="20"/>
                <w:szCs w:val="20"/>
              </w:rPr>
              <w:t>est St. Paul</w:t>
            </w:r>
            <w:r>
              <w:rPr>
                <w:rFonts w:ascii="Arial" w:hAnsi="Arial" w:cs="Arial"/>
                <w:sz w:val="20"/>
                <w:szCs w:val="20"/>
              </w:rPr>
              <w:t>, Manitoba, R</w:t>
            </w:r>
            <w:r w:rsidR="00806E77">
              <w:rPr>
                <w:rFonts w:ascii="Arial" w:hAnsi="Arial" w:cs="Arial"/>
                <w:sz w:val="20"/>
                <w:szCs w:val="20"/>
              </w:rPr>
              <w:t>4A 5A3</w:t>
            </w:r>
          </w:p>
          <w:p w14:paraId="19B9D3E6" w14:textId="77777777" w:rsidR="00255331" w:rsidRDefault="00255331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902EA3C" w14:textId="1FE0E34A" w:rsidR="00255331" w:rsidRDefault="00806E77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CONTACT</w:t>
            </w:r>
          </w:p>
          <w:p w14:paraId="4FE0C4CE" w14:textId="4A9A8B08" w:rsidR="00255331" w:rsidRDefault="00255331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 w:rsidR="00806E7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1" w:history="1">
              <w:r w:rsidR="00806E77" w:rsidRPr="00D915CA">
                <w:rPr>
                  <w:rStyle w:val="Hyperlink"/>
                  <w:rFonts w:ascii="Arial" w:hAnsi="Arial" w:cs="Arial"/>
                  <w:sz w:val="20"/>
                  <w:szCs w:val="20"/>
                </w:rPr>
                <w:t>reception@weststpaul.com</w:t>
              </w:r>
            </w:hyperlink>
            <w:r w:rsidR="00806E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B64D3" w14:textId="77777777" w:rsidR="00AF7FA7" w:rsidRDefault="00AF7FA7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4071B1AC" w14:textId="4D7EA78E" w:rsidR="00AF7FA7" w:rsidRDefault="00AF7FA7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CRYSTAL SHUHYTA</w:t>
            </w:r>
          </w:p>
          <w:p w14:paraId="7A0B646E" w14:textId="5FF890B9" w:rsidR="00AF7FA7" w:rsidRPr="00255331" w:rsidRDefault="00AF7FA7" w:rsidP="00F768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2" w:history="1">
              <w:r w:rsidRPr="00125552">
                <w:rPr>
                  <w:rStyle w:val="Hyperlink"/>
                  <w:rFonts w:ascii="Arial" w:hAnsi="Arial" w:cs="Arial"/>
                  <w:sz w:val="20"/>
                  <w:szCs w:val="20"/>
                </w:rPr>
                <w:t>finance@weststpaul.com</w:t>
              </w:r>
            </w:hyperlink>
          </w:p>
          <w:p w14:paraId="7CEAF7D6" w14:textId="77777777" w:rsidR="00255331" w:rsidRDefault="00255331" w:rsidP="00F768A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32C740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12BB7E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AF910F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5CE6D0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0F6C10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91066F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(204) </w:t>
            </w:r>
            <w:r w:rsidR="00806E77">
              <w:rPr>
                <w:rFonts w:ascii="Arial" w:hAnsi="Arial" w:cs="Arial"/>
                <w:sz w:val="20"/>
                <w:szCs w:val="20"/>
              </w:rPr>
              <w:t>334-9362</w:t>
            </w:r>
          </w:p>
          <w:p w14:paraId="22F3BEB0" w14:textId="77777777" w:rsidR="00AF7FA7" w:rsidRDefault="00AF7FA7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38EA74" w14:textId="77777777" w:rsidR="00AF7FA7" w:rsidRDefault="00AF7FA7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805CF4" w14:textId="77777777" w:rsidR="00AF7FA7" w:rsidRDefault="00AF7FA7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B18BFD" w14:textId="66E8A623" w:rsidR="00AF7FA7" w:rsidRDefault="00AF7FA7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(204) 338-0306</w:t>
            </w:r>
          </w:p>
        </w:tc>
        <w:tc>
          <w:tcPr>
            <w:tcW w:w="1620" w:type="dxa"/>
          </w:tcPr>
          <w:p w14:paraId="02542B3A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0AFA07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26D3F6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9E40B0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245BE2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E5AC90" w14:textId="73AE43BF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1A0AC0" w14:textId="77777777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B13BD" w14:textId="0614544D" w:rsidR="00255331" w:rsidRDefault="00255331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06E77">
              <w:rPr>
                <w:rFonts w:ascii="Arial" w:hAnsi="Arial" w:cs="Arial"/>
                <w:sz w:val="20"/>
                <w:szCs w:val="20"/>
              </w:rPr>
              <w:t>reditor</w:t>
            </w:r>
          </w:p>
        </w:tc>
      </w:tr>
      <w:tr w:rsidR="002563E9" w14:paraId="7D591249" w14:textId="77777777">
        <w:trPr>
          <w:trHeight w:val="1520"/>
        </w:trPr>
        <w:tc>
          <w:tcPr>
            <w:tcW w:w="4158" w:type="dxa"/>
          </w:tcPr>
          <w:p w14:paraId="198BF5C9" w14:textId="77777777" w:rsidR="002563E9" w:rsidRDefault="002563E9" w:rsidP="00F768A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1EC928" w14:textId="77777777" w:rsidR="002563E9" w:rsidRDefault="002563E9" w:rsidP="00F768A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MANITOBA HYDRO</w:t>
            </w:r>
          </w:p>
          <w:p w14:paraId="6AB88501" w14:textId="77777777" w:rsidR="002563E9" w:rsidRDefault="002563E9" w:rsidP="00F768A0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674D" w14:textId="77777777" w:rsidR="002563E9" w:rsidRDefault="002563E9" w:rsidP="00F768A0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CATHRYN (GENERAL CONTACT)</w:t>
            </w:r>
          </w:p>
          <w:p w14:paraId="3A0DAB4B" w14:textId="08A5F0AD" w:rsidR="002563E9" w:rsidRPr="002563E9" w:rsidRDefault="002563E9" w:rsidP="00F768A0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Email: </w:t>
            </w:r>
            <w:hyperlink r:id="rId23" w:history="1">
              <w:r w:rsidR="004C2782" w:rsidRPr="003334E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MH-Bankruptcyinfo@hydro.mb.ca</w:t>
              </w:r>
            </w:hyperlink>
            <w:r w:rsidR="004C27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39712766" w14:textId="77777777" w:rsidR="002563E9" w:rsidRDefault="002563E9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015503" w14:textId="77777777" w:rsidR="002563E9" w:rsidRDefault="002563E9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9059E0" w14:textId="77777777" w:rsidR="002563E9" w:rsidRDefault="002563E9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272F93" w14:textId="281E52CC" w:rsidR="00813468" w:rsidRDefault="00813468" w:rsidP="00F768A0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Creditor</w:t>
            </w:r>
          </w:p>
        </w:tc>
      </w:tr>
    </w:tbl>
    <w:p w14:paraId="01FB625A" w14:textId="77777777" w:rsidR="00FA36E3" w:rsidRDefault="00FA36E3" w:rsidP="008B632E">
      <w:pPr>
        <w:pStyle w:val="B1BlockParagraph"/>
        <w:rPr>
          <w:rFonts w:ascii="Arial" w:hAnsi="Arial" w:cs="Arial"/>
          <w:sz w:val="22"/>
          <w:szCs w:val="22"/>
        </w:rPr>
      </w:pPr>
    </w:p>
    <w:sectPr w:rsidR="00FA36E3" w:rsidSect="001409F7">
      <w:headerReference w:type="first" r:id="rId24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3E5D" w14:textId="77777777" w:rsidR="00FA36E3" w:rsidRDefault="009C6085">
      <w:r>
        <w:separator/>
      </w:r>
    </w:p>
  </w:endnote>
  <w:endnote w:type="continuationSeparator" w:id="0">
    <w:p w14:paraId="1A9CFB5E" w14:textId="77777777" w:rsidR="00FA36E3" w:rsidRDefault="009C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354" w14:textId="77777777" w:rsidR="00031627" w:rsidRDefault="00031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BA81" w14:textId="77777777" w:rsidR="00031627" w:rsidRDefault="00031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3E9F" w14:textId="77777777" w:rsidR="00031627" w:rsidRDefault="00031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BE28" w14:textId="77777777" w:rsidR="00FA36E3" w:rsidRDefault="009C6085">
      <w:r>
        <w:separator/>
      </w:r>
    </w:p>
  </w:footnote>
  <w:footnote w:type="continuationSeparator" w:id="0">
    <w:p w14:paraId="461139C3" w14:textId="77777777" w:rsidR="00FA36E3" w:rsidRDefault="009C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BD75" w14:textId="77777777" w:rsidR="00031627" w:rsidRDefault="00031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70CF" w14:textId="77777777" w:rsidR="00FA36E3" w:rsidRDefault="009C6085">
    <w:pPr>
      <w:pStyle w:val="Header"/>
    </w:pPr>
    <w:r>
      <w:t xml:space="preserve">- </w:t>
    </w:r>
    <w:r>
      <w:fldChar w:fldCharType="begin"/>
    </w:r>
    <w:r>
      <w:instrText xml:space="preserve"> PAGE  \* Arabic </w:instrText>
    </w:r>
    <w:r>
      <w:fldChar w:fldCharType="separate"/>
    </w:r>
    <w:r w:rsidR="00255331">
      <w:rPr>
        <w:noProof/>
      </w:rPr>
      <w:t>3</w:t>
    </w:r>
    <w:r>
      <w:rPr>
        <w:noProof/>
      </w:rP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5E68" w14:textId="77777777" w:rsidR="00031627" w:rsidRDefault="000316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C9CA" w14:textId="77777777" w:rsidR="00FA36E3" w:rsidRDefault="009C6085">
    <w:pPr>
      <w:pStyle w:val="Header"/>
    </w:pPr>
    <w:r>
      <w:t>-</w:t>
    </w:r>
    <w:r w:rsidR="00702166">
      <w:t xml:space="preserve"> 2</w:t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CEB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A09ED"/>
    <w:multiLevelType w:val="singleLevel"/>
    <w:tmpl w:val="DF7E63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4164C08"/>
    <w:multiLevelType w:val="multilevel"/>
    <w:tmpl w:val="8C54E8D6"/>
    <w:lvl w:ilvl="0">
      <w:start w:val="1"/>
      <w:numFmt w:val="decimal"/>
      <w:pStyle w:val="N1H1Numbered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2H2Numbered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3H3Numbered"/>
      <w:lvlText w:val="%3)"/>
      <w:lvlJc w:val="right"/>
      <w:pPr>
        <w:tabs>
          <w:tab w:val="num" w:pos="2160"/>
        </w:tabs>
        <w:ind w:left="2160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564608379">
    <w:abstractNumId w:val="2"/>
  </w:num>
  <w:num w:numId="2" w16cid:durableId="1900051840">
    <w:abstractNumId w:val="2"/>
  </w:num>
  <w:num w:numId="3" w16cid:durableId="1912540817">
    <w:abstractNumId w:val="2"/>
  </w:num>
  <w:num w:numId="4" w16cid:durableId="215819227">
    <w:abstractNumId w:val="1"/>
  </w:num>
  <w:num w:numId="5" w16cid:durableId="80177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8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E3"/>
    <w:rsid w:val="000016AF"/>
    <w:rsid w:val="00031627"/>
    <w:rsid w:val="000938A2"/>
    <w:rsid w:val="000A2999"/>
    <w:rsid w:val="000D319A"/>
    <w:rsid w:val="000D3635"/>
    <w:rsid w:val="001409F7"/>
    <w:rsid w:val="00160238"/>
    <w:rsid w:val="0016265C"/>
    <w:rsid w:val="001647BC"/>
    <w:rsid w:val="001707ED"/>
    <w:rsid w:val="001E3E3B"/>
    <w:rsid w:val="00200DF8"/>
    <w:rsid w:val="002266A2"/>
    <w:rsid w:val="00255331"/>
    <w:rsid w:val="002563E9"/>
    <w:rsid w:val="002E5624"/>
    <w:rsid w:val="00365E94"/>
    <w:rsid w:val="003661A3"/>
    <w:rsid w:val="00380526"/>
    <w:rsid w:val="00383CB4"/>
    <w:rsid w:val="003A26A3"/>
    <w:rsid w:val="003D7956"/>
    <w:rsid w:val="00410924"/>
    <w:rsid w:val="004110E9"/>
    <w:rsid w:val="00431F5C"/>
    <w:rsid w:val="00432037"/>
    <w:rsid w:val="00445A98"/>
    <w:rsid w:val="00456BA0"/>
    <w:rsid w:val="0046646A"/>
    <w:rsid w:val="004723DF"/>
    <w:rsid w:val="00483EBF"/>
    <w:rsid w:val="00497EE7"/>
    <w:rsid w:val="004B1C12"/>
    <w:rsid w:val="004B3106"/>
    <w:rsid w:val="004C2782"/>
    <w:rsid w:val="004D7C6E"/>
    <w:rsid w:val="00505BBB"/>
    <w:rsid w:val="00515873"/>
    <w:rsid w:val="00517AFD"/>
    <w:rsid w:val="0055694B"/>
    <w:rsid w:val="00557CFB"/>
    <w:rsid w:val="00566FAF"/>
    <w:rsid w:val="00601E03"/>
    <w:rsid w:val="0061072E"/>
    <w:rsid w:val="006123B2"/>
    <w:rsid w:val="00615381"/>
    <w:rsid w:val="00634AF9"/>
    <w:rsid w:val="0064144B"/>
    <w:rsid w:val="00654F42"/>
    <w:rsid w:val="00664A5D"/>
    <w:rsid w:val="006A088B"/>
    <w:rsid w:val="006A26A8"/>
    <w:rsid w:val="006C187E"/>
    <w:rsid w:val="00702166"/>
    <w:rsid w:val="00713279"/>
    <w:rsid w:val="00757C45"/>
    <w:rsid w:val="00757D34"/>
    <w:rsid w:val="00760F86"/>
    <w:rsid w:val="00770420"/>
    <w:rsid w:val="0077106A"/>
    <w:rsid w:val="007E012B"/>
    <w:rsid w:val="007E2B5E"/>
    <w:rsid w:val="007E3115"/>
    <w:rsid w:val="008052AB"/>
    <w:rsid w:val="00805E53"/>
    <w:rsid w:val="00806E77"/>
    <w:rsid w:val="00813468"/>
    <w:rsid w:val="00824A50"/>
    <w:rsid w:val="00825176"/>
    <w:rsid w:val="0089652D"/>
    <w:rsid w:val="008B632E"/>
    <w:rsid w:val="008E4133"/>
    <w:rsid w:val="0090031F"/>
    <w:rsid w:val="00903E59"/>
    <w:rsid w:val="00910830"/>
    <w:rsid w:val="00954F51"/>
    <w:rsid w:val="009A21AE"/>
    <w:rsid w:val="009B4D30"/>
    <w:rsid w:val="009C6085"/>
    <w:rsid w:val="009F5A7E"/>
    <w:rsid w:val="00A06466"/>
    <w:rsid w:val="00A249EF"/>
    <w:rsid w:val="00A62BDD"/>
    <w:rsid w:val="00A9690D"/>
    <w:rsid w:val="00AF7FA7"/>
    <w:rsid w:val="00B1120A"/>
    <w:rsid w:val="00B13E3C"/>
    <w:rsid w:val="00B45D51"/>
    <w:rsid w:val="00B83683"/>
    <w:rsid w:val="00BC0C3E"/>
    <w:rsid w:val="00BD29FF"/>
    <w:rsid w:val="00BD5296"/>
    <w:rsid w:val="00C204F8"/>
    <w:rsid w:val="00C77BBD"/>
    <w:rsid w:val="00CC4815"/>
    <w:rsid w:val="00CE6762"/>
    <w:rsid w:val="00D445B2"/>
    <w:rsid w:val="00D44D52"/>
    <w:rsid w:val="00DA01C9"/>
    <w:rsid w:val="00DD2667"/>
    <w:rsid w:val="00DE0FEC"/>
    <w:rsid w:val="00E1375D"/>
    <w:rsid w:val="00E52B2B"/>
    <w:rsid w:val="00E5697E"/>
    <w:rsid w:val="00E74A26"/>
    <w:rsid w:val="00E84B03"/>
    <w:rsid w:val="00EA0038"/>
    <w:rsid w:val="00EB4ED4"/>
    <w:rsid w:val="00F00393"/>
    <w:rsid w:val="00F323E2"/>
    <w:rsid w:val="00F70687"/>
    <w:rsid w:val="00F70FC2"/>
    <w:rsid w:val="00F768A0"/>
    <w:rsid w:val="00FA36E3"/>
    <w:rsid w:val="00FB5AEE"/>
    <w:rsid w:val="00FC2069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o:colormru v:ext="edit" colors="#eaeaea"/>
    </o:shapedefaults>
    <o:shapelayout v:ext="edit">
      <o:idmap v:ext="edit" data="1"/>
    </o:shapelayout>
  </w:shapeDefaults>
  <w:decimalSymbol w:val="."/>
  <w:listSeparator w:val=","/>
  <w14:docId w14:val="469833D4"/>
  <w15:docId w15:val="{4422F3E4-257A-4A6B-9C7C-D3511C6B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5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1BlockParagraph"/>
    <w:qFormat/>
    <w:pPr>
      <w:keepNext/>
      <w:spacing w:before="240"/>
      <w:outlineLvl w:val="0"/>
    </w:pPr>
    <w:rPr>
      <w:b/>
      <w:sz w:val="24"/>
      <w:szCs w:val="24"/>
      <w:u w:val="single"/>
    </w:rPr>
  </w:style>
  <w:style w:type="paragraph" w:styleId="Heading2">
    <w:name w:val="heading 2"/>
    <w:next w:val="B1BlockParagraph"/>
    <w:qFormat/>
    <w:pPr>
      <w:keepNext/>
      <w:spacing w:before="120"/>
      <w:outlineLvl w:val="1"/>
    </w:pPr>
    <w:rPr>
      <w:b/>
      <w:sz w:val="24"/>
      <w:szCs w:val="24"/>
      <w:u w:val="single"/>
    </w:rPr>
  </w:style>
  <w:style w:type="paragraph" w:styleId="Heading3">
    <w:name w:val="heading 3"/>
    <w:next w:val="B1BlockParagraph"/>
    <w:qFormat/>
    <w:pPr>
      <w:keepNext/>
      <w:ind w:left="360"/>
      <w:outlineLvl w:val="2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pPr>
      <w:tabs>
        <w:tab w:val="center" w:pos="4320"/>
        <w:tab w:val="right" w:pos="8640"/>
      </w:tabs>
      <w:ind w:right="-720"/>
      <w:jc w:val="right"/>
    </w:pPr>
    <w:rPr>
      <w:i/>
      <w:noProof/>
      <w:sz w:val="18"/>
      <w:szCs w:val="24"/>
    </w:rPr>
  </w:style>
  <w:style w:type="paragraph" w:styleId="Header">
    <w:name w:val="header"/>
    <w:pPr>
      <w:jc w:val="center"/>
    </w:pPr>
    <w:rPr>
      <w:sz w:val="24"/>
      <w:szCs w:val="24"/>
    </w:rPr>
  </w:style>
  <w:style w:type="paragraph" w:customStyle="1" w:styleId="DADateIndented">
    <w:name w:val="(DA) Date Indented"/>
    <w:next w:val="ADAddressLine"/>
    <w:pPr>
      <w:spacing w:before="240"/>
      <w:ind w:left="4320"/>
    </w:pPr>
    <w:rPr>
      <w:sz w:val="24"/>
      <w:szCs w:val="24"/>
    </w:rPr>
  </w:style>
  <w:style w:type="paragraph" w:customStyle="1" w:styleId="ADAddressLine">
    <w:name w:val="(AD) Address Line"/>
    <w:next w:val="SASalutation"/>
    <w:pPr>
      <w:tabs>
        <w:tab w:val="left" w:pos="4320"/>
      </w:tabs>
      <w:spacing w:before="480"/>
    </w:pPr>
    <w:rPr>
      <w:sz w:val="24"/>
      <w:szCs w:val="24"/>
    </w:rPr>
  </w:style>
  <w:style w:type="paragraph" w:customStyle="1" w:styleId="SASalutation">
    <w:name w:val="(SA) Salutation"/>
    <w:next w:val="REReferenceLineIndented"/>
    <w:pPr>
      <w:spacing w:before="240"/>
    </w:pPr>
    <w:rPr>
      <w:sz w:val="24"/>
      <w:szCs w:val="24"/>
    </w:rPr>
  </w:style>
  <w:style w:type="paragraph" w:customStyle="1" w:styleId="REReferenceLineIndented">
    <w:name w:val="(RE) Reference Line Indented"/>
    <w:pPr>
      <w:tabs>
        <w:tab w:val="left" w:pos="2160"/>
      </w:tabs>
      <w:spacing w:before="240"/>
      <w:ind w:left="1440"/>
    </w:pPr>
    <w:rPr>
      <w:sz w:val="24"/>
      <w:szCs w:val="24"/>
    </w:rPr>
  </w:style>
  <w:style w:type="paragraph" w:customStyle="1" w:styleId="DBDateBlock">
    <w:name w:val="(DB) Date Block"/>
    <w:next w:val="ADAddressLine"/>
    <w:pPr>
      <w:spacing w:before="240"/>
    </w:pPr>
    <w:rPr>
      <w:sz w:val="24"/>
      <w:szCs w:val="24"/>
    </w:rPr>
  </w:style>
  <w:style w:type="paragraph" w:customStyle="1" w:styleId="ATAttentionLine">
    <w:name w:val="(AT) Attention Line"/>
    <w:next w:val="SASalutation"/>
    <w:pPr>
      <w:tabs>
        <w:tab w:val="left" w:pos="1440"/>
      </w:tabs>
      <w:spacing w:before="240"/>
    </w:pPr>
    <w:rPr>
      <w:sz w:val="24"/>
      <w:szCs w:val="24"/>
      <w:u w:val="single"/>
    </w:rPr>
  </w:style>
  <w:style w:type="paragraph" w:customStyle="1" w:styleId="RBReferenceLineBlock">
    <w:name w:val="(RB) Reference Line Block"/>
    <w:pPr>
      <w:tabs>
        <w:tab w:val="left" w:pos="720"/>
      </w:tabs>
      <w:spacing w:before="240"/>
    </w:pPr>
    <w:rPr>
      <w:sz w:val="24"/>
      <w:szCs w:val="24"/>
    </w:rPr>
  </w:style>
  <w:style w:type="paragraph" w:customStyle="1" w:styleId="FLFirstLineIndent">
    <w:name w:val="(FL) First Line Indent"/>
    <w:qFormat/>
    <w:pPr>
      <w:spacing w:before="240"/>
      <w:ind w:firstLine="1440"/>
      <w:jc w:val="both"/>
    </w:pPr>
    <w:rPr>
      <w:sz w:val="24"/>
      <w:szCs w:val="24"/>
    </w:rPr>
  </w:style>
  <w:style w:type="paragraph" w:customStyle="1" w:styleId="B1BlockParagraph">
    <w:name w:val="(B1) Block Paragraph"/>
    <w:qFormat/>
    <w:pPr>
      <w:tabs>
        <w:tab w:val="left" w:pos="1440"/>
      </w:tabs>
      <w:spacing w:before="240"/>
      <w:jc w:val="both"/>
    </w:pPr>
    <w:rPr>
      <w:sz w:val="24"/>
      <w:szCs w:val="24"/>
    </w:rPr>
  </w:style>
  <w:style w:type="paragraph" w:customStyle="1" w:styleId="H1Hang5">
    <w:name w:val="(H1) Hang .5&quot;"/>
    <w:qFormat/>
    <w:pPr>
      <w:tabs>
        <w:tab w:val="left" w:pos="720"/>
      </w:tabs>
      <w:spacing w:before="240"/>
      <w:ind w:left="720" w:hanging="720"/>
      <w:jc w:val="both"/>
    </w:pPr>
    <w:rPr>
      <w:sz w:val="24"/>
      <w:szCs w:val="24"/>
    </w:rPr>
  </w:style>
  <w:style w:type="paragraph" w:customStyle="1" w:styleId="H2Hang1">
    <w:name w:val="(H2) Hang 1&quot;"/>
    <w:qFormat/>
    <w:pPr>
      <w:tabs>
        <w:tab w:val="right" w:pos="1008"/>
        <w:tab w:val="left" w:pos="1440"/>
      </w:tabs>
      <w:spacing w:before="240"/>
      <w:ind w:left="1440" w:hanging="1440"/>
      <w:jc w:val="both"/>
    </w:pPr>
    <w:rPr>
      <w:sz w:val="24"/>
      <w:szCs w:val="24"/>
    </w:rPr>
  </w:style>
  <w:style w:type="paragraph" w:customStyle="1" w:styleId="H3Hang15">
    <w:name w:val="(H3) Hang 1.5&quot;"/>
    <w:qFormat/>
    <w:pPr>
      <w:tabs>
        <w:tab w:val="right" w:pos="1728"/>
        <w:tab w:val="left" w:pos="2160"/>
      </w:tabs>
      <w:spacing w:before="240"/>
      <w:ind w:left="2160" w:hanging="2160"/>
      <w:jc w:val="both"/>
    </w:pPr>
    <w:rPr>
      <w:sz w:val="24"/>
      <w:szCs w:val="24"/>
    </w:rPr>
  </w:style>
  <w:style w:type="paragraph" w:customStyle="1" w:styleId="H4Hang2">
    <w:name w:val="(H4) Hang 2&quot;"/>
    <w:qFormat/>
    <w:pPr>
      <w:tabs>
        <w:tab w:val="right" w:pos="2448"/>
        <w:tab w:val="left" w:pos="2880"/>
      </w:tabs>
      <w:spacing w:before="240"/>
      <w:ind w:left="2880" w:hanging="2880"/>
      <w:jc w:val="both"/>
    </w:pPr>
    <w:rPr>
      <w:sz w:val="24"/>
      <w:szCs w:val="24"/>
    </w:rPr>
  </w:style>
  <w:style w:type="paragraph" w:customStyle="1" w:styleId="CCCenteredParagraph">
    <w:name w:val="(CC) Centered Paragraph"/>
    <w:qFormat/>
    <w:pPr>
      <w:keepNext/>
      <w:spacing w:before="240"/>
      <w:jc w:val="center"/>
    </w:pPr>
    <w:rPr>
      <w:sz w:val="24"/>
      <w:szCs w:val="24"/>
    </w:rPr>
  </w:style>
  <w:style w:type="paragraph" w:customStyle="1" w:styleId="SLCorporateSignatureLine">
    <w:name w:val="(SL) Corporate Signature Line"/>
    <w:pPr>
      <w:keepLines/>
      <w:tabs>
        <w:tab w:val="left" w:pos="4896"/>
        <w:tab w:val="left" w:leader="underscore" w:pos="8640"/>
      </w:tabs>
      <w:spacing w:before="480"/>
      <w:ind w:left="4320"/>
    </w:pPr>
    <w:rPr>
      <w:sz w:val="24"/>
      <w:szCs w:val="24"/>
    </w:rPr>
  </w:style>
  <w:style w:type="paragraph" w:customStyle="1" w:styleId="LFLastParagraphFirstLineIndent">
    <w:name w:val="(LF) Last Paragraph First Line Indent"/>
    <w:next w:val="YTYoursTrulyIndented"/>
    <w:pPr>
      <w:keepNext/>
      <w:spacing w:before="240"/>
      <w:ind w:firstLine="1440"/>
      <w:jc w:val="both"/>
    </w:pPr>
    <w:rPr>
      <w:sz w:val="24"/>
      <w:szCs w:val="24"/>
    </w:rPr>
  </w:style>
  <w:style w:type="paragraph" w:customStyle="1" w:styleId="YTYoursTrulyIndented">
    <w:name w:val="(YT) Yours Truly Indented"/>
    <w:next w:val="ILInitialLine"/>
    <w:pPr>
      <w:keepNext/>
      <w:keepLines/>
      <w:spacing w:before="240"/>
      <w:ind w:left="4320"/>
    </w:pPr>
    <w:rPr>
      <w:sz w:val="24"/>
      <w:szCs w:val="24"/>
    </w:rPr>
  </w:style>
  <w:style w:type="paragraph" w:customStyle="1" w:styleId="ILInitialLine">
    <w:name w:val="(IL) Initial Line"/>
    <w:pPr>
      <w:keepLines/>
      <w:spacing w:before="240"/>
    </w:pPr>
    <w:rPr>
      <w:sz w:val="24"/>
      <w:szCs w:val="24"/>
    </w:rPr>
  </w:style>
  <w:style w:type="paragraph" w:customStyle="1" w:styleId="LBLastParagraphBlock">
    <w:name w:val="(LB) Last Paragraph Block"/>
    <w:next w:val="YBYoursTrulyBlock"/>
    <w:pPr>
      <w:keepNext/>
      <w:tabs>
        <w:tab w:val="left" w:pos="1440"/>
      </w:tabs>
      <w:spacing w:before="240"/>
      <w:jc w:val="both"/>
    </w:pPr>
    <w:rPr>
      <w:sz w:val="24"/>
      <w:szCs w:val="24"/>
    </w:rPr>
  </w:style>
  <w:style w:type="paragraph" w:customStyle="1" w:styleId="YBYoursTrulyBlock">
    <w:name w:val="(YB) Yours Truly Block"/>
    <w:next w:val="ILInitialLine"/>
    <w:pPr>
      <w:keepNext/>
      <w:keepLines/>
      <w:spacing w:before="240"/>
    </w:pPr>
    <w:rPr>
      <w:sz w:val="24"/>
      <w:szCs w:val="24"/>
    </w:rPr>
  </w:style>
  <w:style w:type="paragraph" w:customStyle="1" w:styleId="HDHeadingOneLine">
    <w:name w:val="(HD) Heading One Line"/>
    <w:next w:val="B1BlockParagraph"/>
    <w:pPr>
      <w:keepNext/>
      <w:keepLines/>
      <w:tabs>
        <w:tab w:val="left" w:pos="720"/>
        <w:tab w:val="left" w:pos="1440"/>
      </w:tabs>
      <w:spacing w:before="480"/>
    </w:pPr>
    <w:rPr>
      <w:sz w:val="24"/>
      <w:szCs w:val="24"/>
    </w:rPr>
  </w:style>
  <w:style w:type="paragraph" w:customStyle="1" w:styleId="RARightAlign">
    <w:name w:val="(RA) Right Align"/>
    <w:pPr>
      <w:spacing w:before="240"/>
      <w:jc w:val="right"/>
    </w:pPr>
    <w:rPr>
      <w:sz w:val="24"/>
      <w:szCs w:val="24"/>
    </w:rPr>
  </w:style>
  <w:style w:type="paragraph" w:customStyle="1" w:styleId="G1Hang5nospacebefore">
    <w:name w:val="(G1) Hang .5&quot; no space before"/>
    <w:basedOn w:val="H1Hang5"/>
    <w:pPr>
      <w:spacing w:before="0"/>
    </w:pPr>
  </w:style>
  <w:style w:type="paragraph" w:customStyle="1" w:styleId="G2Hang1nospacebefore">
    <w:name w:val="(G2) Hang 1&quot; no space before"/>
    <w:basedOn w:val="H2Hang1"/>
    <w:pPr>
      <w:spacing w:before="0"/>
    </w:pPr>
  </w:style>
  <w:style w:type="paragraph" w:customStyle="1" w:styleId="G3Hang15nospacebefore">
    <w:name w:val="(G3) Hang 1.5&quot; no space before"/>
    <w:basedOn w:val="H3Hang15"/>
    <w:pPr>
      <w:spacing w:before="0"/>
    </w:pPr>
  </w:style>
  <w:style w:type="paragraph" w:customStyle="1" w:styleId="G4Hang2nospacebefore">
    <w:name w:val="(G4) Hang 2&quot; no space before"/>
    <w:basedOn w:val="H4Hang2"/>
    <w:pPr>
      <w:spacing w:before="0"/>
    </w:pPr>
  </w:style>
  <w:style w:type="paragraph" w:customStyle="1" w:styleId="Q1QuoteFirstIndent">
    <w:name w:val="(Q1) Quote First Indent"/>
    <w:pPr>
      <w:spacing w:before="240"/>
      <w:ind w:left="1440" w:right="720"/>
      <w:jc w:val="both"/>
    </w:pPr>
    <w:rPr>
      <w:sz w:val="24"/>
      <w:szCs w:val="24"/>
    </w:rPr>
  </w:style>
  <w:style w:type="paragraph" w:customStyle="1" w:styleId="Q2QuoteSecondIndent">
    <w:name w:val="(Q2) Quote Second Indent"/>
    <w:pPr>
      <w:spacing w:before="240"/>
      <w:ind w:left="1728" w:right="1008"/>
      <w:jc w:val="both"/>
    </w:pPr>
    <w:rPr>
      <w:sz w:val="24"/>
      <w:szCs w:val="24"/>
    </w:rPr>
  </w:style>
  <w:style w:type="paragraph" w:customStyle="1" w:styleId="MC3columnswith2decimaltabs">
    <w:name w:val="(MC) 3 columns with 2 decimal tabs"/>
    <w:basedOn w:val="Normal"/>
    <w:qFormat/>
    <w:pPr>
      <w:tabs>
        <w:tab w:val="decimal" w:pos="6192"/>
        <w:tab w:val="decimal" w:pos="8208"/>
      </w:tabs>
      <w:spacing w:before="240"/>
      <w:ind w:right="4176"/>
      <w:jc w:val="both"/>
    </w:pPr>
  </w:style>
  <w:style w:type="paragraph" w:customStyle="1" w:styleId="N1H1Numbered">
    <w:name w:val="(N1) H1 Numbered"/>
    <w:basedOn w:val="H1Hang5"/>
    <w:qFormat/>
    <w:pPr>
      <w:numPr>
        <w:numId w:val="3"/>
      </w:numPr>
    </w:pPr>
    <w:rPr>
      <w:szCs w:val="26"/>
    </w:rPr>
  </w:style>
  <w:style w:type="paragraph" w:customStyle="1" w:styleId="N2H2Numbered">
    <w:name w:val="(N2) H2 Numbered"/>
    <w:basedOn w:val="H2Hang1"/>
    <w:qFormat/>
    <w:pPr>
      <w:numPr>
        <w:ilvl w:val="1"/>
        <w:numId w:val="3"/>
      </w:numPr>
      <w:tabs>
        <w:tab w:val="clear" w:pos="1008"/>
      </w:tabs>
    </w:pPr>
    <w:rPr>
      <w:szCs w:val="26"/>
    </w:rPr>
  </w:style>
  <w:style w:type="paragraph" w:customStyle="1" w:styleId="N3H3Numbered">
    <w:name w:val="(N3) H3 Numbered"/>
    <w:basedOn w:val="H3Hang15"/>
    <w:qFormat/>
    <w:pPr>
      <w:numPr>
        <w:ilvl w:val="2"/>
        <w:numId w:val="3"/>
      </w:numPr>
      <w:tabs>
        <w:tab w:val="clear" w:pos="1728"/>
      </w:tabs>
    </w:pPr>
    <w:rPr>
      <w:szCs w:val="26"/>
    </w:rPr>
  </w:style>
  <w:style w:type="table" w:styleId="TableGrid">
    <w:name w:val="Table Grid"/>
    <w:basedOn w:val="TableNormal"/>
    <w:rPr>
      <w:rFonts w:ascii="CG Times (WN)" w:hAnsi="CG Times (WN)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C">
    <w:name w:val="CC"/>
    <w:link w:val="CCChar"/>
    <w:pPr>
      <w:keepNext/>
      <w:spacing w:before="240"/>
      <w:jc w:val="center"/>
    </w:pPr>
    <w:rPr>
      <w:sz w:val="24"/>
    </w:rPr>
  </w:style>
  <w:style w:type="table" w:customStyle="1" w:styleId="TableGrid1">
    <w:name w:val="Table Grid1"/>
    <w:basedOn w:val="TableNormal"/>
    <w:next w:val="TableGrid"/>
    <w:rPr>
      <w:rFonts w:ascii="CG Times (WN)" w:hAnsi="CG Times (WN)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customStyle="1" w:styleId="ORCentre">
    <w:name w:val="ORCentre"/>
    <w:aliases w:val="C"/>
    <w:basedOn w:val="Normal"/>
    <w:pPr>
      <w:spacing w:after="240"/>
      <w:jc w:val="center"/>
    </w:pPr>
    <w:rPr>
      <w:szCs w:val="20"/>
      <w:lang w:val="en-CA"/>
    </w:rPr>
  </w:style>
  <w:style w:type="paragraph" w:customStyle="1" w:styleId="HD">
    <w:name w:val="HD"/>
    <w:next w:val="Normal"/>
    <w:pPr>
      <w:keepNext/>
      <w:keepLines/>
      <w:tabs>
        <w:tab w:val="left" w:pos="720"/>
        <w:tab w:val="left" w:pos="1440"/>
      </w:tabs>
      <w:spacing w:before="480"/>
    </w:pPr>
    <w:rPr>
      <w:sz w:val="24"/>
    </w:rPr>
  </w:style>
  <w:style w:type="paragraph" w:customStyle="1" w:styleId="ORRight">
    <w:name w:val="ORRight"/>
    <w:aliases w:val="R,D"/>
    <w:basedOn w:val="Normal"/>
    <w:pPr>
      <w:spacing w:after="240"/>
      <w:jc w:val="right"/>
    </w:pPr>
    <w:rPr>
      <w:szCs w:val="20"/>
      <w:lang w:val="en-CA"/>
    </w:rPr>
  </w:style>
  <w:style w:type="character" w:customStyle="1" w:styleId="baec5a81-e4d6-4674-97f3-e9220f0136c1">
    <w:name w:val="baec5a81-e4d6-4674-97f3-e9220f0136c1"/>
    <w:basedOn w:val="DefaultParagraphFont"/>
  </w:style>
  <w:style w:type="paragraph" w:styleId="ListBullet">
    <w:name w:val="List Bullet"/>
    <w:basedOn w:val="Normal"/>
    <w:unhideWhenUsed/>
    <w:pPr>
      <w:numPr>
        <w:numId w:val="5"/>
      </w:numPr>
      <w:contextualSpacing/>
    </w:pPr>
  </w:style>
  <w:style w:type="character" w:customStyle="1" w:styleId="xbe">
    <w:name w:val="_xbe"/>
    <w:basedOn w:val="DefaultParagraphFont"/>
  </w:style>
  <w:style w:type="paragraph" w:customStyle="1" w:styleId="DocID">
    <w:name w:val="DocID"/>
    <w:basedOn w:val="Footer"/>
    <w:next w:val="Footer"/>
    <w:link w:val="DocIDChar"/>
    <w:rsid w:val="00757C45"/>
    <w:pPr>
      <w:tabs>
        <w:tab w:val="clear" w:pos="4320"/>
        <w:tab w:val="clear" w:pos="8640"/>
      </w:tabs>
      <w:ind w:right="0"/>
      <w:jc w:val="left"/>
    </w:pPr>
    <w:rPr>
      <w:i w:val="0"/>
    </w:rPr>
  </w:style>
  <w:style w:type="character" w:customStyle="1" w:styleId="CCChar">
    <w:name w:val="CC Char"/>
    <w:basedOn w:val="DefaultParagraphFont"/>
    <w:link w:val="CC"/>
    <w:rsid w:val="00757C45"/>
    <w:rPr>
      <w:sz w:val="24"/>
    </w:rPr>
  </w:style>
  <w:style w:type="character" w:customStyle="1" w:styleId="DocIDChar">
    <w:name w:val="DocID Char"/>
    <w:basedOn w:val="CCChar"/>
    <w:link w:val="DocID"/>
    <w:rsid w:val="00757C45"/>
    <w:rPr>
      <w:noProof/>
      <w:sz w:val="18"/>
      <w:szCs w:val="24"/>
    </w:rPr>
  </w:style>
  <w:style w:type="paragraph" w:styleId="Revision">
    <w:name w:val="Revision"/>
    <w:hidden/>
    <w:uiPriority w:val="99"/>
    <w:semiHidden/>
    <w:rsid w:val="003A26A3"/>
    <w:rPr>
      <w:sz w:val="24"/>
      <w:szCs w:val="24"/>
    </w:rPr>
  </w:style>
  <w:style w:type="paragraph" w:styleId="BodyText">
    <w:name w:val="Body Text"/>
    <w:basedOn w:val="Normal"/>
    <w:link w:val="BodyTextChar"/>
    <w:uiPriority w:val="3"/>
    <w:qFormat/>
    <w:rsid w:val="000D319A"/>
    <w:pPr>
      <w:spacing w:after="240"/>
      <w:jc w:val="both"/>
    </w:pPr>
    <w:rPr>
      <w:rFonts w:ascii="Arial" w:hAnsi="Arial"/>
      <w:lang w:val="en-CA"/>
    </w:rPr>
  </w:style>
  <w:style w:type="character" w:customStyle="1" w:styleId="BodyTextChar">
    <w:name w:val="Body Text Char"/>
    <w:basedOn w:val="DefaultParagraphFont"/>
    <w:link w:val="BodyText"/>
    <w:uiPriority w:val="3"/>
    <w:rsid w:val="000D319A"/>
    <w:rPr>
      <w:rFonts w:ascii="Arial" w:hAnsi="Arial"/>
      <w:sz w:val="24"/>
      <w:szCs w:val="24"/>
      <w:lang w:val="en-CA"/>
    </w:rPr>
  </w:style>
  <w:style w:type="paragraph" w:styleId="BodyTextFirstIndent">
    <w:name w:val="Body Text First Indent"/>
    <w:basedOn w:val="BodyText"/>
    <w:link w:val="BodyTextFirstIndentChar"/>
    <w:rsid w:val="00E1375D"/>
    <w:pPr>
      <w:spacing w:after="0"/>
      <w:ind w:firstLine="360"/>
      <w:jc w:val="left"/>
    </w:pPr>
    <w:rPr>
      <w:rFonts w:ascii="Times New Roman" w:hAnsi="Times New Roman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E1375D"/>
    <w:rPr>
      <w:rFonts w:ascii="Arial" w:hAnsi="Arial"/>
      <w:sz w:val="24"/>
      <w:szCs w:val="24"/>
      <w:lang w:val="en-CA"/>
    </w:rPr>
  </w:style>
  <w:style w:type="paragraph" w:customStyle="1" w:styleId="TitleBUC">
    <w:name w:val="TitleBUC"/>
    <w:basedOn w:val="Normal"/>
    <w:next w:val="BodyTextFirstIndent"/>
    <w:uiPriority w:val="9"/>
    <w:qFormat/>
    <w:rsid w:val="00E1375D"/>
    <w:pPr>
      <w:keepNext/>
      <w:spacing w:after="240"/>
      <w:jc w:val="center"/>
    </w:pPr>
    <w:rPr>
      <w:rFonts w:ascii="Arial" w:hAnsi="Arial" w:cstheme="minorBidi"/>
      <w:b/>
      <w:caps/>
      <w:u w:val="single"/>
      <w:lang w:val="en-CA"/>
    </w:rPr>
  </w:style>
  <w:style w:type="paragraph" w:styleId="Quote">
    <w:name w:val="Quote"/>
    <w:basedOn w:val="Normal"/>
    <w:next w:val="Normal"/>
    <w:link w:val="QuoteChar"/>
    <w:uiPriority w:val="5"/>
    <w:qFormat/>
    <w:rsid w:val="0090031F"/>
    <w:pPr>
      <w:spacing w:after="240"/>
      <w:ind w:left="1440" w:right="1440"/>
      <w:jc w:val="both"/>
    </w:pPr>
    <w:rPr>
      <w:iCs/>
      <w:sz w:val="28"/>
      <w:lang w:val="en-CA" w:eastAsia="en-CA"/>
    </w:rPr>
  </w:style>
  <w:style w:type="character" w:customStyle="1" w:styleId="QuoteChar">
    <w:name w:val="Quote Char"/>
    <w:basedOn w:val="DefaultParagraphFont"/>
    <w:link w:val="Quote"/>
    <w:uiPriority w:val="5"/>
    <w:rsid w:val="0090031F"/>
    <w:rPr>
      <w:iCs/>
      <w:sz w:val="28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7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hyperlink" Target="mailto:bhupinder@nagralaw.net" TargetMode="Externa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hyperlink" Target="mailto:reception@weststpaul.com" TargetMode="Externa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hyperlink" Target="mailto:tfrohlinger@pkflawyers.com" TargetMode="External" Id="rId1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openxmlformats.org/officeDocument/2006/relationships/hyperlink" Target="mailto:clegall@lazergrant.ca" TargetMode="External" Id="rId16" /><Relationship Type="http://schemas.openxmlformats.org/officeDocument/2006/relationships/hyperlink" Target="mailto:dinh.bo-maguire@justice.gc.ca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header" Target="header4.xml" Id="rId24" /><Relationship Type="http://schemas.openxmlformats.org/officeDocument/2006/relationships/webSettings" Target="webSettings.xml" Id="rId5" /><Relationship Type="http://schemas.openxmlformats.org/officeDocument/2006/relationships/hyperlink" Target="mailto:elawlorforsyth@tdslaw.com" TargetMode="External" Id="rId15" /><Relationship Type="http://schemas.openxmlformats.org/officeDocument/2006/relationships/hyperlink" Target="mailto:MH-Bankruptcyinfo@hydro.mb.ca" TargetMode="External" Id="rId23" /><Relationship Type="http://schemas.openxmlformats.org/officeDocument/2006/relationships/footer" Target="footer1.xml" Id="rId10" /><Relationship Type="http://schemas.openxmlformats.org/officeDocument/2006/relationships/hyperlink" Target="mailto:nicholas.warsza@gov.mb.ca" TargetMode="Externa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yperlink" Target="mailto:RAM@tdslaw.com" TargetMode="External" Id="rId14" /><Relationship Type="http://schemas.openxmlformats.org/officeDocument/2006/relationships/hyperlink" Target="mailto:finance@weststpaul.com" TargetMode="External" Id="rId22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2010\Word\DOCUMENT\1laser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TDS!12779558.4</documentid>
  <senderid>RAM</senderid>
  <senderemail>RAM@TDSLAW.COM</senderemail>
  <lastmodified>2025-04-14T14:25:00.0000000-05:00</lastmodified>
  <database>TDS</database>
</properties>
</file>

<file path=customXML/itemProps2.xml><?xml version="1.0" encoding="utf-8"?>
<ds:datastoreItem xmlns:ds="http://schemas.openxmlformats.org/officeDocument/2006/customXml" ds:itemID="{AB4B0098-5B16-4CE1-91FB-216ECC9684A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A6E9C-103C-4B10-8EAB-B2F704AF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1laser12.dotm</Template>
  <TotalTime>7</TotalTime>
  <Pages>3</Pages>
  <Words>295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Spaced TimesRoman 12</vt:lpstr>
    </vt:vector>
  </TitlesOfParts>
  <Company>Taylor McCaffrey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Spaced TimesRoman 12</dc:title>
  <dc:subject/>
  <dc:creator>Sam Gabor</dc:creator>
  <cp:keywords/>
  <cp:lastModifiedBy>Ross McFadyen</cp:lastModifiedBy>
  <cp:revision>6</cp:revision>
  <cp:lastPrinted>2018-06-18T15:27:00Z</cp:lastPrinted>
  <dcterms:created xsi:type="dcterms:W3CDTF">2025-04-14T19:18:00Z</dcterms:created>
  <dcterms:modified xsi:type="dcterms:W3CDTF">2025-04-14T19:25:00Z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US_DocIDActiveBits">
    <vt:lpwstr>364544</vt:lpwstr>
  </property>
  <property fmtid="{D5CDD505-2E9C-101B-9397-08002B2CF9AE}" pid="4" name="CUS_DocIDLocation">
    <vt:lpwstr>NO_DOC_ID</vt:lpwstr>
  </property>
</Properties>
</file>